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0441" w:rsidRPr="006C2F83" w:rsidRDefault="00D83DDD" w:rsidP="006C2F83">
      <w:pPr>
        <w:pStyle w:val="ab"/>
        <w:ind w:firstLine="567"/>
        <w:rPr>
          <w:rFonts w:ascii="Times New Roman" w:hAnsi="Times New Roman" w:cs="Times New Roman"/>
          <w:b w:val="0"/>
          <w:bCs w:val="0"/>
          <w:sz w:val="24"/>
          <w:szCs w:val="24"/>
          <w:lang w:val="kk-KZ"/>
        </w:rPr>
      </w:pPr>
      <w:r>
        <w:rPr>
          <w:b w:val="0"/>
          <w:sz w:val="24"/>
        </w:rPr>
        <w:t>Изображение государственного Герба Республики Казахстан</w:t>
      </w:r>
    </w:p>
    <w:p w:rsidR="00BB7799" w:rsidRPr="006C2F83" w:rsidRDefault="00BB7799" w:rsidP="006C2F83">
      <w:pPr>
        <w:pStyle w:val="ab"/>
        <w:ind w:firstLine="567"/>
        <w:rPr>
          <w:rFonts w:ascii="Times New Roman" w:hAnsi="Times New Roman" w:cs="Times New Roman"/>
          <w:b w:val="0"/>
          <w:bCs w:val="0"/>
          <w:sz w:val="24"/>
          <w:szCs w:val="24"/>
          <w:lang w:val="kk-KZ"/>
        </w:rPr>
      </w:pPr>
    </w:p>
    <w:p w:rsidR="00620441" w:rsidRPr="006C2F83" w:rsidRDefault="00620441" w:rsidP="006C2F83">
      <w:pPr>
        <w:pStyle w:val="ac"/>
        <w:pBdr>
          <w:bottom w:val="single" w:sz="4" w:space="1" w:color="auto"/>
        </w:pBdr>
        <w:ind w:firstLine="567"/>
        <w:rPr>
          <w:sz w:val="24"/>
        </w:rPr>
      </w:pPr>
      <w:r w:rsidRPr="006C2F83">
        <w:rPr>
          <w:sz w:val="24"/>
        </w:rPr>
        <w:t>НАЦИОНАЛЬНЫЙ  СТАНДАРТ  РЕСПУБЛИКИ  КАЗАХСТАН</w:t>
      </w:r>
    </w:p>
    <w:p w:rsidR="00620441" w:rsidRPr="006C2F83" w:rsidRDefault="00620441" w:rsidP="006C2F83">
      <w:pPr>
        <w:ind w:firstLine="567"/>
        <w:jc w:val="center"/>
        <w:rPr>
          <w:b/>
          <w:bCs/>
          <w:sz w:val="24"/>
        </w:rPr>
      </w:pPr>
    </w:p>
    <w:p w:rsidR="00620441" w:rsidRPr="006C2F83" w:rsidRDefault="00620441" w:rsidP="006C2F83">
      <w:pPr>
        <w:ind w:firstLine="567"/>
        <w:jc w:val="center"/>
        <w:rPr>
          <w:b/>
          <w:bCs/>
          <w:sz w:val="24"/>
        </w:rPr>
      </w:pPr>
    </w:p>
    <w:p w:rsidR="00620441" w:rsidRPr="006C2F83" w:rsidRDefault="00620441" w:rsidP="006C2F83">
      <w:pPr>
        <w:ind w:firstLine="567"/>
        <w:jc w:val="center"/>
        <w:rPr>
          <w:b/>
          <w:bCs/>
          <w:sz w:val="24"/>
        </w:rPr>
      </w:pPr>
    </w:p>
    <w:p w:rsidR="00620441" w:rsidRPr="006C2F83" w:rsidRDefault="00620441" w:rsidP="006C2F83">
      <w:pPr>
        <w:ind w:firstLine="567"/>
        <w:jc w:val="center"/>
        <w:rPr>
          <w:b/>
          <w:bCs/>
          <w:sz w:val="24"/>
        </w:rPr>
      </w:pPr>
    </w:p>
    <w:p w:rsidR="00620441" w:rsidRPr="006C2F83" w:rsidRDefault="00620441" w:rsidP="006C2F83">
      <w:pPr>
        <w:ind w:firstLine="567"/>
        <w:jc w:val="center"/>
        <w:rPr>
          <w:b/>
          <w:bCs/>
          <w:sz w:val="24"/>
        </w:rPr>
      </w:pPr>
    </w:p>
    <w:p w:rsidR="00620441" w:rsidRDefault="00620441" w:rsidP="006C2F83">
      <w:pPr>
        <w:ind w:firstLine="567"/>
        <w:jc w:val="center"/>
        <w:rPr>
          <w:b/>
          <w:bCs/>
          <w:sz w:val="24"/>
        </w:rPr>
      </w:pPr>
    </w:p>
    <w:p w:rsidR="006C2F83" w:rsidRPr="006C2F83" w:rsidRDefault="006C2F83" w:rsidP="006C2F83">
      <w:pPr>
        <w:ind w:firstLine="567"/>
        <w:jc w:val="center"/>
        <w:rPr>
          <w:b/>
          <w:bCs/>
          <w:sz w:val="24"/>
        </w:rPr>
      </w:pPr>
    </w:p>
    <w:p w:rsidR="00620441" w:rsidRPr="006C2F83" w:rsidRDefault="00620441" w:rsidP="006C2F83">
      <w:pPr>
        <w:ind w:firstLine="567"/>
        <w:jc w:val="center"/>
        <w:rPr>
          <w:b/>
          <w:bCs/>
          <w:sz w:val="24"/>
        </w:rPr>
      </w:pPr>
    </w:p>
    <w:p w:rsidR="00620441" w:rsidRPr="006C2F83" w:rsidRDefault="00620441" w:rsidP="006C2F83">
      <w:pPr>
        <w:ind w:firstLine="567"/>
        <w:jc w:val="center"/>
        <w:rPr>
          <w:b/>
          <w:bCs/>
          <w:sz w:val="24"/>
        </w:rPr>
      </w:pPr>
    </w:p>
    <w:p w:rsidR="00DF5F0B" w:rsidRPr="006C2F83" w:rsidRDefault="00DF5F0B" w:rsidP="006C2F83">
      <w:pPr>
        <w:ind w:firstLine="567"/>
        <w:jc w:val="center"/>
        <w:rPr>
          <w:b/>
          <w:bCs/>
          <w:sz w:val="24"/>
        </w:rPr>
      </w:pPr>
    </w:p>
    <w:p w:rsidR="0054046D" w:rsidRPr="006C2F83" w:rsidRDefault="0054046D" w:rsidP="006C2F83">
      <w:pPr>
        <w:ind w:firstLine="567"/>
        <w:jc w:val="center"/>
        <w:rPr>
          <w:b/>
          <w:bCs/>
          <w:sz w:val="24"/>
        </w:rPr>
      </w:pPr>
    </w:p>
    <w:p w:rsidR="00D83DDD" w:rsidRDefault="00AB0B88" w:rsidP="00D83DDD">
      <w:pPr>
        <w:ind w:firstLine="567"/>
        <w:jc w:val="center"/>
        <w:rPr>
          <w:b/>
          <w:sz w:val="24"/>
        </w:rPr>
      </w:pPr>
      <w:r>
        <w:rPr>
          <w:b/>
          <w:sz w:val="24"/>
        </w:rPr>
        <w:t xml:space="preserve">СРЕДСТВА ДЕЗИНФИЦИРУЮЩИЕ </w:t>
      </w:r>
    </w:p>
    <w:p w:rsidR="00D83DDD" w:rsidRDefault="00D83DDD" w:rsidP="00D83DDD">
      <w:pPr>
        <w:widowControl w:val="0"/>
        <w:overflowPunct w:val="0"/>
        <w:autoSpaceDE w:val="0"/>
        <w:autoSpaceDN w:val="0"/>
        <w:adjustRightInd w:val="0"/>
        <w:spacing w:line="252" w:lineRule="auto"/>
        <w:ind w:right="-1" w:firstLine="567"/>
        <w:jc w:val="center"/>
        <w:rPr>
          <w:rFonts w:ascii="Arial" w:hAnsi="Arial" w:cs="Arial"/>
          <w:b/>
          <w:bCs/>
          <w:sz w:val="32"/>
          <w:szCs w:val="32"/>
        </w:rPr>
      </w:pPr>
    </w:p>
    <w:p w:rsidR="00D83DDD" w:rsidRDefault="00AB0B88" w:rsidP="00D83DDD">
      <w:pPr>
        <w:widowControl w:val="0"/>
        <w:overflowPunct w:val="0"/>
        <w:autoSpaceDE w:val="0"/>
        <w:autoSpaceDN w:val="0"/>
        <w:adjustRightInd w:val="0"/>
        <w:spacing w:line="252" w:lineRule="auto"/>
        <w:ind w:right="-1" w:firstLine="567"/>
        <w:jc w:val="center"/>
        <w:rPr>
          <w:b/>
          <w:sz w:val="24"/>
        </w:rPr>
      </w:pPr>
      <w:r>
        <w:rPr>
          <w:b/>
          <w:sz w:val="24"/>
        </w:rPr>
        <w:t>Общие положения</w:t>
      </w:r>
    </w:p>
    <w:p w:rsidR="006E5602" w:rsidRPr="006C2F83" w:rsidRDefault="006E5602" w:rsidP="006C2F83">
      <w:pPr>
        <w:widowControl w:val="0"/>
        <w:overflowPunct w:val="0"/>
        <w:autoSpaceDE w:val="0"/>
        <w:autoSpaceDN w:val="0"/>
        <w:adjustRightInd w:val="0"/>
        <w:spacing w:line="252" w:lineRule="auto"/>
        <w:ind w:right="-1" w:firstLine="567"/>
        <w:jc w:val="center"/>
        <w:rPr>
          <w:b/>
          <w:sz w:val="24"/>
        </w:rPr>
      </w:pPr>
    </w:p>
    <w:p w:rsidR="00620441" w:rsidRPr="006C2F83" w:rsidRDefault="00620441" w:rsidP="006C2F83">
      <w:pPr>
        <w:ind w:firstLine="567"/>
        <w:jc w:val="center"/>
        <w:rPr>
          <w:sz w:val="24"/>
        </w:rPr>
      </w:pPr>
    </w:p>
    <w:p w:rsidR="006A0193" w:rsidRPr="006C2F83" w:rsidRDefault="00620441" w:rsidP="006C2F83">
      <w:pPr>
        <w:ind w:firstLine="567"/>
        <w:jc w:val="center"/>
        <w:rPr>
          <w:b/>
          <w:bCs/>
          <w:sz w:val="24"/>
          <w:lang w:val="kk-KZ"/>
        </w:rPr>
      </w:pPr>
      <w:r w:rsidRPr="006C2F83">
        <w:rPr>
          <w:b/>
          <w:bCs/>
          <w:sz w:val="24"/>
        </w:rPr>
        <w:t>СТ</w:t>
      </w:r>
      <w:r w:rsidRPr="006C2F83">
        <w:rPr>
          <w:b/>
          <w:bCs/>
          <w:sz w:val="24"/>
          <w:lang w:val="fr-FR"/>
        </w:rPr>
        <w:t xml:space="preserve"> </w:t>
      </w:r>
      <w:r w:rsidRPr="006C2F83">
        <w:rPr>
          <w:b/>
          <w:bCs/>
          <w:sz w:val="24"/>
        </w:rPr>
        <w:t>РК</w:t>
      </w:r>
      <w:r w:rsidRPr="006C2F83">
        <w:rPr>
          <w:b/>
          <w:bCs/>
          <w:sz w:val="24"/>
          <w:lang w:val="fr-FR"/>
        </w:rPr>
        <w:t xml:space="preserve"> </w:t>
      </w:r>
    </w:p>
    <w:p w:rsidR="00620441" w:rsidRPr="006C2F83" w:rsidRDefault="00620441" w:rsidP="006C2F83">
      <w:pPr>
        <w:ind w:firstLine="567"/>
        <w:jc w:val="center"/>
        <w:rPr>
          <w:sz w:val="24"/>
          <w:lang w:val="fr-FR"/>
        </w:rPr>
      </w:pPr>
    </w:p>
    <w:p w:rsidR="006C2F83" w:rsidRPr="006C2F83" w:rsidRDefault="006C2F83" w:rsidP="006C2F83">
      <w:pPr>
        <w:ind w:firstLine="567"/>
        <w:jc w:val="center"/>
        <w:rPr>
          <w:sz w:val="24"/>
        </w:rPr>
      </w:pPr>
    </w:p>
    <w:p w:rsidR="00620441" w:rsidRPr="006C2F83" w:rsidRDefault="00620441" w:rsidP="006C2F83">
      <w:pPr>
        <w:ind w:firstLine="567"/>
        <w:jc w:val="center"/>
        <w:rPr>
          <w:sz w:val="24"/>
          <w:lang w:val="fr-FR"/>
        </w:rPr>
      </w:pPr>
    </w:p>
    <w:p w:rsidR="00620441" w:rsidRPr="006C2F83" w:rsidRDefault="00620441" w:rsidP="006C2F83">
      <w:pPr>
        <w:ind w:firstLine="567"/>
        <w:jc w:val="center"/>
        <w:rPr>
          <w:sz w:val="24"/>
          <w:lang w:val="fr-FR"/>
        </w:rPr>
      </w:pPr>
    </w:p>
    <w:p w:rsidR="00D83DDD" w:rsidRDefault="00D83DDD" w:rsidP="006C2F83">
      <w:pPr>
        <w:ind w:firstLine="567"/>
        <w:jc w:val="center"/>
        <w:rPr>
          <w:b/>
          <w:sz w:val="24"/>
          <w:lang w:val="kk-KZ"/>
        </w:rPr>
      </w:pPr>
    </w:p>
    <w:p w:rsidR="00D83DDD" w:rsidRDefault="00D83DDD" w:rsidP="006C2F83">
      <w:pPr>
        <w:ind w:firstLine="567"/>
        <w:jc w:val="center"/>
        <w:rPr>
          <w:b/>
          <w:sz w:val="24"/>
          <w:lang w:val="kk-KZ"/>
        </w:rPr>
      </w:pPr>
    </w:p>
    <w:p w:rsidR="00D83DDD" w:rsidRDefault="00D83DDD" w:rsidP="006C2F83">
      <w:pPr>
        <w:ind w:firstLine="567"/>
        <w:jc w:val="center"/>
        <w:rPr>
          <w:b/>
          <w:sz w:val="24"/>
          <w:lang w:val="kk-KZ"/>
        </w:rPr>
      </w:pPr>
    </w:p>
    <w:p w:rsidR="00D83DDD" w:rsidRDefault="00D83DDD" w:rsidP="006C2F83">
      <w:pPr>
        <w:ind w:firstLine="567"/>
        <w:jc w:val="center"/>
        <w:rPr>
          <w:b/>
          <w:sz w:val="24"/>
          <w:lang w:val="kk-KZ"/>
        </w:rPr>
      </w:pPr>
    </w:p>
    <w:p w:rsidR="00D83DDD" w:rsidRDefault="00D83DDD" w:rsidP="006C2F83">
      <w:pPr>
        <w:ind w:firstLine="567"/>
        <w:jc w:val="center"/>
        <w:rPr>
          <w:b/>
          <w:sz w:val="24"/>
          <w:lang w:val="kk-KZ"/>
        </w:rPr>
      </w:pPr>
    </w:p>
    <w:p w:rsidR="00D83DDD" w:rsidRDefault="00D83DDD" w:rsidP="00D83DDD">
      <w:pPr>
        <w:jc w:val="center"/>
        <w:rPr>
          <w:i/>
          <w:sz w:val="24"/>
        </w:rPr>
      </w:pPr>
      <w:r>
        <w:rPr>
          <w:i/>
          <w:sz w:val="24"/>
        </w:rPr>
        <w:t>Настоящий проект стандарта не подлежит</w:t>
      </w:r>
    </w:p>
    <w:p w:rsidR="00D56689" w:rsidRPr="006C2F83" w:rsidRDefault="00D83DDD" w:rsidP="00D83DDD">
      <w:pPr>
        <w:ind w:firstLine="567"/>
        <w:jc w:val="center"/>
        <w:rPr>
          <w:b/>
          <w:sz w:val="24"/>
          <w:lang w:val="kk-KZ"/>
        </w:rPr>
      </w:pPr>
      <w:r>
        <w:rPr>
          <w:i/>
          <w:sz w:val="24"/>
        </w:rPr>
        <w:t>применению до его утверждения</w:t>
      </w:r>
    </w:p>
    <w:p w:rsidR="00651C2C" w:rsidRPr="006C2F83" w:rsidRDefault="00651C2C" w:rsidP="006C2F83">
      <w:pPr>
        <w:ind w:firstLine="567"/>
        <w:jc w:val="center"/>
        <w:rPr>
          <w:b/>
          <w:sz w:val="24"/>
          <w:lang w:val="fr-FR"/>
        </w:rPr>
      </w:pPr>
    </w:p>
    <w:p w:rsidR="001A7C68" w:rsidRPr="006C2F83" w:rsidRDefault="001A7C68" w:rsidP="006C2F83">
      <w:pPr>
        <w:ind w:firstLine="567"/>
        <w:jc w:val="center"/>
        <w:rPr>
          <w:sz w:val="24"/>
          <w:lang w:val="fr-FR"/>
        </w:rPr>
      </w:pPr>
    </w:p>
    <w:p w:rsidR="001A7C68" w:rsidRDefault="001A7C68" w:rsidP="006C2F83">
      <w:pPr>
        <w:ind w:firstLine="567"/>
        <w:jc w:val="center"/>
        <w:rPr>
          <w:sz w:val="24"/>
        </w:rPr>
      </w:pPr>
    </w:p>
    <w:p w:rsidR="006C2F83" w:rsidRDefault="006C2F83" w:rsidP="006C2F83">
      <w:pPr>
        <w:ind w:firstLine="567"/>
        <w:jc w:val="center"/>
        <w:rPr>
          <w:sz w:val="24"/>
        </w:rPr>
      </w:pPr>
    </w:p>
    <w:p w:rsidR="006C2F83" w:rsidRDefault="006C2F83" w:rsidP="006C2F83">
      <w:pPr>
        <w:ind w:firstLine="567"/>
        <w:jc w:val="center"/>
        <w:rPr>
          <w:sz w:val="24"/>
        </w:rPr>
      </w:pPr>
    </w:p>
    <w:p w:rsidR="006C2F83" w:rsidRDefault="006C2F83" w:rsidP="006C2F83">
      <w:pPr>
        <w:ind w:firstLine="567"/>
        <w:jc w:val="center"/>
        <w:rPr>
          <w:sz w:val="24"/>
        </w:rPr>
      </w:pPr>
    </w:p>
    <w:p w:rsidR="006C2F83" w:rsidRDefault="006C2F83" w:rsidP="006C2F83">
      <w:pPr>
        <w:ind w:firstLine="567"/>
        <w:jc w:val="center"/>
        <w:rPr>
          <w:sz w:val="24"/>
        </w:rPr>
      </w:pPr>
    </w:p>
    <w:p w:rsidR="00137BCB" w:rsidRPr="006C2F83" w:rsidRDefault="00137BCB" w:rsidP="006C2F83">
      <w:pPr>
        <w:ind w:firstLine="567"/>
        <w:jc w:val="center"/>
        <w:rPr>
          <w:sz w:val="24"/>
        </w:rPr>
      </w:pPr>
    </w:p>
    <w:p w:rsidR="00137BCB" w:rsidRPr="006C2F83" w:rsidRDefault="00137BCB" w:rsidP="006C2F83">
      <w:pPr>
        <w:ind w:firstLine="567"/>
        <w:jc w:val="center"/>
        <w:rPr>
          <w:sz w:val="24"/>
          <w:lang w:val="fr-FR"/>
        </w:rPr>
      </w:pPr>
    </w:p>
    <w:p w:rsidR="00853B2A" w:rsidRPr="006C2F83" w:rsidRDefault="00853B2A" w:rsidP="006C2F83">
      <w:pPr>
        <w:ind w:firstLine="567"/>
        <w:jc w:val="center"/>
        <w:rPr>
          <w:sz w:val="24"/>
          <w:lang w:val="fr-FR"/>
        </w:rPr>
      </w:pPr>
    </w:p>
    <w:p w:rsidR="00D20AAF" w:rsidRPr="006C2F83" w:rsidRDefault="00D20AAF" w:rsidP="006C2F83">
      <w:pPr>
        <w:ind w:firstLine="567"/>
        <w:jc w:val="center"/>
        <w:rPr>
          <w:sz w:val="24"/>
        </w:rPr>
      </w:pPr>
    </w:p>
    <w:p w:rsidR="001A7C68" w:rsidRPr="006C2F83" w:rsidRDefault="001A7C68" w:rsidP="006C2F83">
      <w:pPr>
        <w:ind w:firstLine="567"/>
        <w:jc w:val="center"/>
        <w:rPr>
          <w:sz w:val="24"/>
          <w:lang w:val="fr-FR"/>
        </w:rPr>
      </w:pPr>
    </w:p>
    <w:p w:rsidR="009422F7" w:rsidRPr="006C2F83" w:rsidRDefault="009422F7" w:rsidP="006C2F83">
      <w:pPr>
        <w:ind w:firstLine="567"/>
        <w:jc w:val="center"/>
        <w:rPr>
          <w:b/>
          <w:bCs/>
          <w:sz w:val="24"/>
        </w:rPr>
      </w:pPr>
      <w:bookmarkStart w:id="0" w:name="OLE_LINK27"/>
      <w:bookmarkStart w:id="1" w:name="OLE_LINK28"/>
      <w:bookmarkStart w:id="2" w:name="OLE_LINK29"/>
      <w:bookmarkStart w:id="3" w:name="OLE_LINK34"/>
      <w:bookmarkStart w:id="4" w:name="OLE_LINK35"/>
      <w:bookmarkStart w:id="5" w:name="OLE_LINK36"/>
      <w:r w:rsidRPr="006C2F83">
        <w:rPr>
          <w:b/>
          <w:bCs/>
          <w:sz w:val="24"/>
        </w:rPr>
        <w:t>Комитет технического регулирования и метрологии</w:t>
      </w:r>
    </w:p>
    <w:p w:rsidR="009422F7" w:rsidRPr="006C2F83" w:rsidRDefault="00853B2A" w:rsidP="006C2F83">
      <w:pPr>
        <w:ind w:firstLine="567"/>
        <w:jc w:val="center"/>
        <w:rPr>
          <w:b/>
          <w:bCs/>
          <w:sz w:val="24"/>
        </w:rPr>
      </w:pPr>
      <w:r w:rsidRPr="006C2F83">
        <w:rPr>
          <w:b/>
          <w:color w:val="000000" w:themeColor="text1"/>
          <w:sz w:val="24"/>
        </w:rPr>
        <w:t>Министерства торговли и интеграции</w:t>
      </w:r>
      <w:r w:rsidRPr="006C2F83">
        <w:rPr>
          <w:b/>
          <w:bCs/>
          <w:sz w:val="24"/>
        </w:rPr>
        <w:t xml:space="preserve"> Республики Казахстан</w:t>
      </w:r>
    </w:p>
    <w:p w:rsidR="007D0EEB" w:rsidRPr="006C2F83" w:rsidRDefault="007D0EEB" w:rsidP="006C2F83">
      <w:pPr>
        <w:ind w:firstLine="567"/>
        <w:jc w:val="center"/>
        <w:rPr>
          <w:b/>
          <w:bCs/>
          <w:sz w:val="24"/>
        </w:rPr>
      </w:pPr>
      <w:r w:rsidRPr="006C2F83">
        <w:rPr>
          <w:b/>
          <w:bCs/>
          <w:sz w:val="24"/>
        </w:rPr>
        <w:t>(Госстандарт)</w:t>
      </w:r>
    </w:p>
    <w:p w:rsidR="007D0EEB" w:rsidRPr="006C2F83" w:rsidRDefault="007D0EEB" w:rsidP="006C2F83">
      <w:pPr>
        <w:ind w:firstLine="567"/>
        <w:jc w:val="center"/>
        <w:rPr>
          <w:b/>
          <w:bCs/>
          <w:sz w:val="24"/>
        </w:rPr>
      </w:pPr>
    </w:p>
    <w:p w:rsidR="007D0EEB" w:rsidRPr="006C2F83" w:rsidRDefault="007D0EEB" w:rsidP="006C2F83">
      <w:pPr>
        <w:ind w:firstLine="567"/>
        <w:jc w:val="center"/>
        <w:rPr>
          <w:b/>
          <w:bCs/>
          <w:sz w:val="24"/>
        </w:rPr>
      </w:pPr>
      <w:proofErr w:type="spellStart"/>
      <w:r w:rsidRPr="006C2F83">
        <w:rPr>
          <w:b/>
          <w:bCs/>
          <w:sz w:val="24"/>
        </w:rPr>
        <w:t>Нур</w:t>
      </w:r>
      <w:proofErr w:type="spellEnd"/>
      <w:r w:rsidRPr="006C2F83">
        <w:rPr>
          <w:b/>
          <w:bCs/>
          <w:sz w:val="24"/>
        </w:rPr>
        <w:t>-Султан</w:t>
      </w:r>
    </w:p>
    <w:p w:rsidR="009422F7" w:rsidRPr="006C2F83" w:rsidRDefault="009422F7" w:rsidP="006C2F83">
      <w:pPr>
        <w:ind w:firstLine="567"/>
        <w:jc w:val="center"/>
        <w:rPr>
          <w:b/>
          <w:bCs/>
          <w:sz w:val="24"/>
        </w:rPr>
      </w:pPr>
    </w:p>
    <w:bookmarkEnd w:id="0"/>
    <w:bookmarkEnd w:id="1"/>
    <w:bookmarkEnd w:id="2"/>
    <w:bookmarkEnd w:id="3"/>
    <w:bookmarkEnd w:id="4"/>
    <w:bookmarkEnd w:id="5"/>
    <w:p w:rsidR="00620441" w:rsidRPr="000120F4" w:rsidRDefault="00620441" w:rsidP="00620441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Предисловие</w:t>
      </w:r>
    </w:p>
    <w:p w:rsidR="00620441" w:rsidRPr="009422F7" w:rsidRDefault="00620441" w:rsidP="00620441">
      <w:pPr>
        <w:ind w:firstLine="567"/>
        <w:jc w:val="center"/>
        <w:rPr>
          <w:b/>
          <w:bCs/>
          <w:sz w:val="24"/>
        </w:rPr>
      </w:pPr>
    </w:p>
    <w:p w:rsidR="00D56689" w:rsidRPr="00BC2FEB" w:rsidRDefault="00C66CE5" w:rsidP="00D56689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>
        <w:rPr>
          <w:b/>
          <w:sz w:val="24"/>
        </w:rPr>
        <w:t>РАЗРАБОТАН</w:t>
      </w:r>
      <w:r w:rsidR="00D56689" w:rsidRPr="000120F4">
        <w:rPr>
          <w:b/>
          <w:sz w:val="24"/>
        </w:rPr>
        <w:t xml:space="preserve"> И </w:t>
      </w:r>
      <w:r w:rsidR="00D56689" w:rsidRPr="002773ED">
        <w:rPr>
          <w:b/>
          <w:sz w:val="24"/>
        </w:rPr>
        <w:t>ВНЕСЕН</w:t>
      </w:r>
      <w:r w:rsidR="00D56689" w:rsidRPr="002773ED">
        <w:rPr>
          <w:sz w:val="24"/>
        </w:rPr>
        <w:t xml:space="preserve"> </w:t>
      </w:r>
      <w:r w:rsidR="00D83DDD">
        <w:rPr>
          <w:sz w:val="24"/>
          <w:lang w:val="kk-KZ"/>
        </w:rPr>
        <w:t xml:space="preserve">теническим комитетом по стандартизации ТК 91 «Химия» на базе ТОО </w:t>
      </w:r>
      <w:r w:rsidR="00D83DDD">
        <w:rPr>
          <w:sz w:val="24"/>
        </w:rPr>
        <w:t>«</w:t>
      </w:r>
      <w:r w:rsidR="00D83DDD">
        <w:rPr>
          <w:sz w:val="24"/>
          <w:lang w:val="en-US"/>
        </w:rPr>
        <w:t>Kazakhstan</w:t>
      </w:r>
      <w:r w:rsidR="00D83DDD" w:rsidRPr="00D83DDD">
        <w:rPr>
          <w:sz w:val="24"/>
        </w:rPr>
        <w:t xml:space="preserve"> </w:t>
      </w:r>
      <w:r w:rsidR="00D83DDD">
        <w:rPr>
          <w:sz w:val="24"/>
          <w:lang w:val="en-US"/>
        </w:rPr>
        <w:t>Business</w:t>
      </w:r>
      <w:r w:rsidR="00D83DDD" w:rsidRPr="00D83DDD">
        <w:rPr>
          <w:sz w:val="24"/>
        </w:rPr>
        <w:t xml:space="preserve"> </w:t>
      </w:r>
      <w:r w:rsidR="00D83DDD">
        <w:rPr>
          <w:sz w:val="24"/>
          <w:lang w:val="en-US"/>
        </w:rPr>
        <w:t>Solution</w:t>
      </w:r>
      <w:r w:rsidR="00D83DDD">
        <w:rPr>
          <w:sz w:val="24"/>
        </w:rPr>
        <w:t>»</w:t>
      </w:r>
    </w:p>
    <w:p w:rsidR="00620441" w:rsidRPr="000120F4" w:rsidRDefault="00620441" w:rsidP="00620441">
      <w:pPr>
        <w:widowControl w:val="0"/>
        <w:tabs>
          <w:tab w:val="left" w:pos="993"/>
        </w:tabs>
        <w:ind w:firstLine="567"/>
        <w:rPr>
          <w:sz w:val="24"/>
        </w:rPr>
      </w:pPr>
    </w:p>
    <w:p w:rsidR="00D56689" w:rsidRPr="00D24AF9" w:rsidRDefault="00D56689" w:rsidP="00D56689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>
        <w:rPr>
          <w:b/>
          <w:sz w:val="24"/>
        </w:rPr>
        <w:t xml:space="preserve">УТВЕРЖДЕН И ВВЕДЕН В </w:t>
      </w:r>
      <w:r w:rsidRPr="008523BF">
        <w:rPr>
          <w:b/>
          <w:sz w:val="24"/>
        </w:rPr>
        <w:t>ДЕЙСТВИЕ</w:t>
      </w:r>
      <w:r w:rsidRPr="008523BF">
        <w:rPr>
          <w:sz w:val="24"/>
        </w:rPr>
        <w:t xml:space="preserve"> </w:t>
      </w:r>
      <w:bookmarkStart w:id="6" w:name="OLE_LINK30"/>
      <w:bookmarkStart w:id="7" w:name="OLE_LINK31"/>
      <w:bookmarkStart w:id="8" w:name="OLE_LINK32"/>
      <w:bookmarkStart w:id="9" w:name="OLE_LINK33"/>
      <w:bookmarkStart w:id="10" w:name="OLE_LINK59"/>
      <w:bookmarkStart w:id="11" w:name="OLE_LINK60"/>
      <w:r w:rsidRPr="000B55E3">
        <w:rPr>
          <w:bCs/>
          <w:color w:val="000000"/>
          <w:sz w:val="24"/>
        </w:rPr>
        <w:t xml:space="preserve">Приказом Председателя Комитета </w:t>
      </w:r>
      <w:r>
        <w:rPr>
          <w:bCs/>
          <w:color w:val="000000"/>
          <w:sz w:val="24"/>
        </w:rPr>
        <w:t>технического регулирования</w:t>
      </w:r>
      <w:r w:rsidRPr="000B55E3">
        <w:rPr>
          <w:bCs/>
          <w:color w:val="000000"/>
          <w:sz w:val="24"/>
        </w:rPr>
        <w:t xml:space="preserve"> и метрологии </w:t>
      </w:r>
      <w:r w:rsidR="00853B2A" w:rsidRPr="00853B2A">
        <w:rPr>
          <w:color w:val="000000" w:themeColor="text1"/>
          <w:sz w:val="24"/>
        </w:rPr>
        <w:t>Министерства торговли и интеграции</w:t>
      </w:r>
      <w:r w:rsidR="00853B2A" w:rsidRPr="00853B2A">
        <w:rPr>
          <w:bCs/>
          <w:sz w:val="24"/>
        </w:rPr>
        <w:t xml:space="preserve"> Республики Казахстан</w:t>
      </w:r>
      <w:r w:rsidRPr="000B55E3">
        <w:rPr>
          <w:bCs/>
          <w:color w:val="000000"/>
          <w:sz w:val="24"/>
        </w:rPr>
        <w:t xml:space="preserve"> </w:t>
      </w:r>
      <w:bookmarkEnd w:id="6"/>
      <w:bookmarkEnd w:id="7"/>
      <w:bookmarkEnd w:id="8"/>
      <w:bookmarkEnd w:id="9"/>
      <w:bookmarkEnd w:id="10"/>
      <w:bookmarkEnd w:id="11"/>
      <w:r w:rsidR="00BB7799">
        <w:rPr>
          <w:bCs/>
          <w:color w:val="000000"/>
          <w:sz w:val="24"/>
        </w:rPr>
        <w:t xml:space="preserve">от </w:t>
      </w:r>
      <w:r w:rsidR="00D83DDD">
        <w:rPr>
          <w:bCs/>
          <w:color w:val="000000"/>
          <w:sz w:val="24"/>
          <w:lang w:val="kk-KZ"/>
        </w:rPr>
        <w:t>_________</w:t>
      </w:r>
      <w:r w:rsidR="00BB7799" w:rsidRPr="00B82A38">
        <w:rPr>
          <w:bCs/>
          <w:color w:val="000000"/>
          <w:sz w:val="24"/>
        </w:rPr>
        <w:t xml:space="preserve"> года</w:t>
      </w:r>
      <w:r w:rsidR="00BB7799" w:rsidRPr="00F2251B">
        <w:rPr>
          <w:bCs/>
          <w:color w:val="000000"/>
          <w:sz w:val="24"/>
        </w:rPr>
        <w:t xml:space="preserve"> </w:t>
      </w:r>
      <w:r w:rsidR="00BB7799" w:rsidRPr="00B82A38">
        <w:rPr>
          <w:bCs/>
          <w:color w:val="000000"/>
          <w:sz w:val="24"/>
        </w:rPr>
        <w:t xml:space="preserve">№ </w:t>
      </w:r>
      <w:r w:rsidR="00D83DDD">
        <w:rPr>
          <w:bCs/>
          <w:color w:val="000000"/>
          <w:sz w:val="24"/>
          <w:lang w:val="kk-KZ"/>
        </w:rPr>
        <w:t>_________</w:t>
      </w:r>
    </w:p>
    <w:p w:rsidR="00620441" w:rsidRPr="008523BF" w:rsidRDefault="00620441" w:rsidP="00620441">
      <w:pPr>
        <w:widowControl w:val="0"/>
        <w:tabs>
          <w:tab w:val="left" w:pos="993"/>
        </w:tabs>
        <w:ind w:firstLine="567"/>
        <w:rPr>
          <w:sz w:val="24"/>
        </w:rPr>
      </w:pPr>
    </w:p>
    <w:p w:rsidR="00A56452" w:rsidRPr="00801BD4" w:rsidRDefault="00A56452" w:rsidP="00A56452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801BD4">
        <w:rPr>
          <w:sz w:val="24"/>
        </w:rPr>
        <w:t>В настоящем ст</w:t>
      </w:r>
      <w:r w:rsidR="008A735E" w:rsidRPr="00801BD4">
        <w:rPr>
          <w:sz w:val="24"/>
        </w:rPr>
        <w:t xml:space="preserve">андарте реализованы нормы </w:t>
      </w:r>
      <w:r w:rsidR="00572F48" w:rsidRPr="00801BD4">
        <w:rPr>
          <w:sz w:val="24"/>
        </w:rPr>
        <w:t>Закон</w:t>
      </w:r>
      <w:r w:rsidR="00572F48">
        <w:rPr>
          <w:sz w:val="24"/>
        </w:rPr>
        <w:t>а</w:t>
      </w:r>
      <w:r w:rsidR="00572F48" w:rsidRPr="00801BD4">
        <w:rPr>
          <w:sz w:val="24"/>
        </w:rPr>
        <w:t xml:space="preserve"> </w:t>
      </w:r>
      <w:r w:rsidRPr="00801BD4">
        <w:rPr>
          <w:sz w:val="24"/>
        </w:rPr>
        <w:t xml:space="preserve">Республики Казахстан </w:t>
      </w:r>
      <w:r w:rsidR="00256D65">
        <w:rPr>
          <w:sz w:val="24"/>
        </w:rPr>
        <w:t xml:space="preserve">«О стандартизации» от </w:t>
      </w:r>
      <w:r w:rsidR="00572F48">
        <w:rPr>
          <w:sz w:val="24"/>
        </w:rPr>
        <w:t>5 октября 2018</w:t>
      </w:r>
      <w:r w:rsidR="00256D65">
        <w:rPr>
          <w:sz w:val="24"/>
        </w:rPr>
        <w:t xml:space="preserve"> года № 183-VI</w:t>
      </w:r>
      <w:r w:rsidR="00315E17">
        <w:rPr>
          <w:sz w:val="24"/>
        </w:rPr>
        <w:t>,</w:t>
      </w:r>
      <w:r w:rsidR="00890D1B" w:rsidRPr="008E5489">
        <w:rPr>
          <w:sz w:val="24"/>
        </w:rPr>
        <w:t xml:space="preserve"> техническ</w:t>
      </w:r>
      <w:r w:rsidR="00890D1B">
        <w:rPr>
          <w:sz w:val="24"/>
        </w:rPr>
        <w:t>ого</w:t>
      </w:r>
      <w:r w:rsidR="00890D1B" w:rsidRPr="008E5489">
        <w:rPr>
          <w:sz w:val="24"/>
        </w:rPr>
        <w:t xml:space="preserve"> регламент</w:t>
      </w:r>
      <w:r w:rsidR="00890D1B">
        <w:rPr>
          <w:sz w:val="24"/>
        </w:rPr>
        <w:t xml:space="preserve">а </w:t>
      </w:r>
      <w:bookmarkStart w:id="12" w:name="_Hlk41915184"/>
      <w:r w:rsidR="00890D1B" w:rsidRPr="008E5489">
        <w:rPr>
          <w:sz w:val="24"/>
        </w:rPr>
        <w:t>«Требования к безопасности удобрений»</w:t>
      </w:r>
      <w:bookmarkEnd w:id="12"/>
      <w:r w:rsidR="00890D1B" w:rsidRPr="008E5489">
        <w:rPr>
          <w:sz w:val="24"/>
        </w:rPr>
        <w:t xml:space="preserve">, </w:t>
      </w:r>
      <w:bookmarkStart w:id="13" w:name="_Hlk41915201"/>
      <w:r w:rsidR="00890D1B" w:rsidRPr="008E5489">
        <w:rPr>
          <w:sz w:val="24"/>
        </w:rPr>
        <w:t xml:space="preserve">от 28 мая </w:t>
      </w:r>
      <w:smartTag w:uri="urn:schemas-microsoft-com:office:smarttags" w:element="metricconverter">
        <w:smartTagPr>
          <w:attr w:name="ProductID" w:val="2010 г"/>
        </w:smartTagPr>
        <w:r w:rsidR="00890D1B" w:rsidRPr="008E5489">
          <w:rPr>
            <w:sz w:val="24"/>
          </w:rPr>
          <w:t>2010 г</w:t>
        </w:r>
      </w:smartTag>
      <w:r w:rsidR="00890D1B">
        <w:rPr>
          <w:sz w:val="24"/>
        </w:rPr>
        <w:t xml:space="preserve">ода </w:t>
      </w:r>
      <w:r w:rsidR="00890D1B" w:rsidRPr="008E5489">
        <w:rPr>
          <w:sz w:val="24"/>
        </w:rPr>
        <w:t>№ 491</w:t>
      </w:r>
      <w:bookmarkEnd w:id="13"/>
      <w:r w:rsidR="00890D1B">
        <w:rPr>
          <w:sz w:val="24"/>
        </w:rPr>
        <w:t>.</w:t>
      </w:r>
      <w:r w:rsidR="00890D1B" w:rsidRPr="008E5489">
        <w:rPr>
          <w:sz w:val="24"/>
        </w:rPr>
        <w:t xml:space="preserve"> </w:t>
      </w:r>
    </w:p>
    <w:p w:rsidR="00D56689" w:rsidRPr="008523BF" w:rsidRDefault="00D56689" w:rsidP="00D56689">
      <w:pPr>
        <w:widowControl w:val="0"/>
        <w:numPr>
          <w:ilvl w:val="0"/>
          <w:numId w:val="1"/>
        </w:numPr>
        <w:spacing w:before="240"/>
        <w:ind w:hanging="513"/>
        <w:rPr>
          <w:b/>
          <w:sz w:val="24"/>
        </w:rPr>
      </w:pPr>
      <w:r w:rsidRPr="008523BF">
        <w:rPr>
          <w:b/>
          <w:sz w:val="24"/>
        </w:rPr>
        <w:t>ВВЕДЕН    ВПЕРВЫЕ</w:t>
      </w:r>
    </w:p>
    <w:p w:rsidR="00732BF0" w:rsidRDefault="00732BF0" w:rsidP="00FA2791">
      <w:pPr>
        <w:ind w:firstLine="567"/>
        <w:rPr>
          <w:sz w:val="24"/>
        </w:rPr>
      </w:pPr>
    </w:p>
    <w:p w:rsidR="00045F67" w:rsidRDefault="00045F67" w:rsidP="00FA2791">
      <w:pPr>
        <w:ind w:firstLine="567"/>
        <w:rPr>
          <w:sz w:val="24"/>
        </w:rPr>
      </w:pPr>
    </w:p>
    <w:p w:rsidR="005B7E85" w:rsidRDefault="005B7E85" w:rsidP="00FA2791">
      <w:pPr>
        <w:ind w:firstLine="567"/>
        <w:rPr>
          <w:sz w:val="24"/>
        </w:rPr>
      </w:pPr>
    </w:p>
    <w:p w:rsidR="005B7E85" w:rsidRDefault="005B7E85" w:rsidP="00FA2791">
      <w:pPr>
        <w:ind w:firstLine="567"/>
        <w:rPr>
          <w:sz w:val="24"/>
        </w:rPr>
      </w:pPr>
    </w:p>
    <w:p w:rsidR="005B7E85" w:rsidRDefault="005B7E85" w:rsidP="00FA2791">
      <w:pPr>
        <w:ind w:firstLine="567"/>
        <w:rPr>
          <w:sz w:val="24"/>
        </w:rPr>
      </w:pPr>
    </w:p>
    <w:p w:rsidR="005B7E85" w:rsidRDefault="005B7E85" w:rsidP="00FA2791">
      <w:pPr>
        <w:ind w:firstLine="567"/>
        <w:rPr>
          <w:sz w:val="24"/>
        </w:rPr>
      </w:pPr>
    </w:p>
    <w:p w:rsidR="005B7E85" w:rsidRDefault="005B7E85" w:rsidP="00FA2791">
      <w:pPr>
        <w:ind w:firstLine="567"/>
        <w:rPr>
          <w:sz w:val="24"/>
        </w:rPr>
      </w:pPr>
    </w:p>
    <w:p w:rsidR="005B7E85" w:rsidRDefault="005B7E85" w:rsidP="00FA2791">
      <w:pPr>
        <w:ind w:firstLine="567"/>
        <w:rPr>
          <w:sz w:val="24"/>
        </w:rPr>
      </w:pPr>
    </w:p>
    <w:p w:rsidR="005B7E85" w:rsidRDefault="005B7E85" w:rsidP="00FA2791">
      <w:pPr>
        <w:ind w:firstLine="567"/>
        <w:rPr>
          <w:sz w:val="24"/>
        </w:rPr>
      </w:pPr>
    </w:p>
    <w:p w:rsidR="005B7E85" w:rsidRDefault="005B7E85" w:rsidP="00FA2791">
      <w:pPr>
        <w:ind w:firstLine="567"/>
        <w:rPr>
          <w:sz w:val="24"/>
        </w:rPr>
      </w:pPr>
    </w:p>
    <w:p w:rsidR="005B7E85" w:rsidRDefault="005B7E85" w:rsidP="00FA2791">
      <w:pPr>
        <w:ind w:firstLine="567"/>
        <w:rPr>
          <w:sz w:val="24"/>
          <w:lang w:val="en-US"/>
        </w:rPr>
      </w:pPr>
    </w:p>
    <w:p w:rsidR="00604869" w:rsidRDefault="00604869" w:rsidP="00FA2791">
      <w:pPr>
        <w:ind w:firstLine="567"/>
        <w:rPr>
          <w:sz w:val="24"/>
          <w:lang w:val="en-US"/>
        </w:rPr>
      </w:pPr>
    </w:p>
    <w:p w:rsidR="00604869" w:rsidRDefault="00604869" w:rsidP="00FA2791">
      <w:pPr>
        <w:ind w:firstLine="567"/>
        <w:rPr>
          <w:sz w:val="24"/>
          <w:lang w:val="en-US"/>
        </w:rPr>
      </w:pPr>
    </w:p>
    <w:p w:rsidR="00604869" w:rsidRPr="00604869" w:rsidRDefault="00604869" w:rsidP="00FA2791">
      <w:pPr>
        <w:ind w:firstLine="567"/>
        <w:rPr>
          <w:sz w:val="24"/>
          <w:lang w:val="en-US"/>
        </w:rPr>
      </w:pPr>
    </w:p>
    <w:p w:rsidR="005B7E85" w:rsidRDefault="005B7E85" w:rsidP="00FA2791">
      <w:pPr>
        <w:ind w:firstLine="567"/>
        <w:rPr>
          <w:sz w:val="24"/>
        </w:rPr>
      </w:pPr>
    </w:p>
    <w:p w:rsidR="001419DD" w:rsidRDefault="001419DD" w:rsidP="00FA2791">
      <w:pPr>
        <w:ind w:firstLine="567"/>
        <w:rPr>
          <w:sz w:val="24"/>
        </w:rPr>
      </w:pPr>
    </w:p>
    <w:p w:rsidR="00A56452" w:rsidRPr="00672EFB" w:rsidRDefault="00A56452" w:rsidP="00A56452">
      <w:pPr>
        <w:shd w:val="clear" w:color="auto" w:fill="FFFFFF"/>
        <w:ind w:firstLine="567"/>
        <w:rPr>
          <w:i/>
          <w:color w:val="000000"/>
          <w:sz w:val="24"/>
          <w:lang w:val="kk-KZ"/>
        </w:rPr>
      </w:pPr>
      <w:r w:rsidRPr="00672EFB">
        <w:rPr>
          <w:bCs/>
          <w:i/>
          <w:color w:val="000000"/>
          <w:sz w:val="24"/>
        </w:rPr>
        <w:t xml:space="preserve">Информация об изменениях к настоящему стандарту публикуется в ежегодно издаваемом </w:t>
      </w:r>
      <w:r w:rsidR="00260682">
        <w:rPr>
          <w:bCs/>
          <w:i/>
          <w:color w:val="000000"/>
          <w:sz w:val="24"/>
        </w:rPr>
        <w:t>каталоге</w:t>
      </w:r>
      <w:r w:rsidRPr="00672EFB">
        <w:rPr>
          <w:bCs/>
          <w:i/>
          <w:color w:val="000000"/>
          <w:sz w:val="24"/>
        </w:rPr>
        <w:t xml:space="preserve"> «</w:t>
      </w:r>
      <w:r w:rsidR="00260682" w:rsidRPr="00672EFB">
        <w:rPr>
          <w:bCs/>
          <w:i/>
          <w:color w:val="000000"/>
          <w:sz w:val="24"/>
        </w:rPr>
        <w:t xml:space="preserve">Документы </w:t>
      </w:r>
      <w:r w:rsidRPr="00672EFB">
        <w:rPr>
          <w:bCs/>
          <w:i/>
          <w:color w:val="000000"/>
          <w:sz w:val="24"/>
        </w:rPr>
        <w:t xml:space="preserve">по стандартизации Республики Казахстан», а текст изменений и поправок – в </w:t>
      </w:r>
      <w:r w:rsidR="00315E17">
        <w:rPr>
          <w:bCs/>
          <w:i/>
          <w:color w:val="000000"/>
          <w:sz w:val="24"/>
        </w:rPr>
        <w:t>периодически</w:t>
      </w:r>
      <w:r w:rsidRPr="00672EFB">
        <w:rPr>
          <w:bCs/>
          <w:i/>
          <w:color w:val="000000"/>
          <w:sz w:val="24"/>
        </w:rPr>
        <w:t xml:space="preserve"> издаваемых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ежемесячно издаваемом информационном указателе «Национальные стандарты»</w:t>
      </w:r>
    </w:p>
    <w:p w:rsidR="00A56452" w:rsidRPr="006A5811" w:rsidRDefault="00A56452" w:rsidP="00A5645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:rsidR="00A56452" w:rsidRPr="006A5811" w:rsidRDefault="00A56452" w:rsidP="00A5645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:rsidR="007A518F" w:rsidRDefault="007A518F" w:rsidP="005B7E85">
      <w:pPr>
        <w:shd w:val="clear" w:color="auto" w:fill="FFFFFF"/>
        <w:rPr>
          <w:i/>
          <w:iCs/>
          <w:color w:val="000000"/>
          <w:sz w:val="24"/>
        </w:rPr>
      </w:pPr>
    </w:p>
    <w:p w:rsidR="007A518F" w:rsidRDefault="007A518F" w:rsidP="00A5645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:rsidR="007A518F" w:rsidRDefault="007A518F" w:rsidP="00A5645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:rsidR="007A518F" w:rsidRPr="006A5811" w:rsidRDefault="007A518F" w:rsidP="00A5645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:rsidR="00A56452" w:rsidRPr="00A97571" w:rsidRDefault="00A56452" w:rsidP="00A56452">
      <w:pPr>
        <w:shd w:val="clear" w:color="auto" w:fill="FFFFFF"/>
        <w:ind w:firstLine="567"/>
        <w:rPr>
          <w:i/>
          <w:iCs/>
          <w:color w:val="000000"/>
          <w:sz w:val="24"/>
          <w:lang w:val="kk-KZ"/>
        </w:rPr>
      </w:pPr>
    </w:p>
    <w:p w:rsidR="00593F7B" w:rsidRPr="00A97571" w:rsidRDefault="00593F7B" w:rsidP="00593F7B">
      <w:pPr>
        <w:pStyle w:val="afa"/>
        <w:widowControl/>
        <w:tabs>
          <w:tab w:val="left" w:pos="709"/>
        </w:tabs>
        <w:autoSpaceDE/>
        <w:autoSpaceDN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97571">
        <w:rPr>
          <w:rFonts w:ascii="Times New Roman" w:hAnsi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без разрешения Комитета </w:t>
      </w:r>
      <w:r>
        <w:rPr>
          <w:rFonts w:ascii="Times New Roman" w:hAnsi="Times New Roman"/>
          <w:sz w:val="24"/>
          <w:szCs w:val="24"/>
        </w:rPr>
        <w:t>технического регулирования</w:t>
      </w:r>
      <w:r w:rsidRPr="00A97571">
        <w:rPr>
          <w:rFonts w:ascii="Times New Roman" w:hAnsi="Times New Roman"/>
          <w:sz w:val="24"/>
          <w:szCs w:val="24"/>
        </w:rPr>
        <w:t xml:space="preserve"> и </w:t>
      </w:r>
      <w:r w:rsidRPr="00853B2A">
        <w:rPr>
          <w:rFonts w:ascii="Times New Roman" w:hAnsi="Times New Roman" w:cs="Times New Roman"/>
          <w:sz w:val="24"/>
          <w:szCs w:val="24"/>
        </w:rPr>
        <w:t xml:space="preserve">метрологии </w:t>
      </w:r>
      <w:r w:rsidR="00853B2A" w:rsidRPr="00853B2A">
        <w:rPr>
          <w:rFonts w:ascii="Times New Roman" w:hAnsi="Times New Roman" w:cs="Times New Roman"/>
          <w:color w:val="000000" w:themeColor="text1"/>
          <w:sz w:val="24"/>
        </w:rPr>
        <w:t>Министерства торговли и интеграции</w:t>
      </w:r>
      <w:r w:rsidR="00853B2A" w:rsidRPr="00853B2A">
        <w:rPr>
          <w:rFonts w:ascii="Times New Roman" w:hAnsi="Times New Roman" w:cs="Times New Roman"/>
          <w:bCs/>
          <w:sz w:val="24"/>
        </w:rPr>
        <w:t xml:space="preserve"> Республики Казахстан</w:t>
      </w:r>
    </w:p>
    <w:p w:rsidR="00667AAE" w:rsidRPr="000120F4" w:rsidRDefault="006E0821" w:rsidP="00551397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С</w:t>
      </w:r>
      <w:r w:rsidR="00667AAE" w:rsidRPr="000120F4">
        <w:rPr>
          <w:b/>
          <w:bCs/>
          <w:sz w:val="24"/>
        </w:rPr>
        <w:t>одержание</w:t>
      </w:r>
    </w:p>
    <w:p w:rsidR="00890D1B" w:rsidRPr="00890D1B" w:rsidRDefault="00667AAE" w:rsidP="00890D1B">
      <w:pPr>
        <w:pStyle w:val="20"/>
        <w:tabs>
          <w:tab w:val="clear" w:pos="426"/>
          <w:tab w:val="clear" w:pos="567"/>
          <w:tab w:val="clear" w:pos="993"/>
          <w:tab w:val="left" w:pos="851"/>
          <w:tab w:val="left" w:pos="1134"/>
        </w:tabs>
        <w:spacing w:before="120" w:after="120"/>
        <w:ind w:firstLine="567"/>
        <w:rPr>
          <w:sz w:val="24"/>
        </w:rPr>
      </w:pPr>
      <w:r w:rsidRPr="007D0EEB">
        <w:rPr>
          <w:lang w:val="ru-RU"/>
        </w:rPr>
        <w:t xml:space="preserve">   </w:t>
      </w:r>
      <w:r w:rsidRPr="007D0EEB">
        <w:rPr>
          <w:sz w:val="24"/>
          <w:lang w:val="ru-RU"/>
        </w:rPr>
        <w:t xml:space="preserve">                    </w:t>
      </w:r>
      <w:r w:rsidR="00036A45" w:rsidRPr="00890D1B">
        <w:rPr>
          <w:sz w:val="24"/>
        </w:rPr>
        <w:fldChar w:fldCharType="begin"/>
      </w:r>
      <w:r w:rsidR="004D7B8B" w:rsidRPr="00890D1B">
        <w:rPr>
          <w:sz w:val="24"/>
          <w:lang w:val="ru-RU"/>
        </w:rPr>
        <w:instrText xml:space="preserve"> </w:instrText>
      </w:r>
      <w:r w:rsidR="004D7B8B" w:rsidRPr="00890D1B">
        <w:rPr>
          <w:sz w:val="24"/>
        </w:rPr>
        <w:instrText>TOC</w:instrText>
      </w:r>
      <w:r w:rsidR="004D7B8B" w:rsidRPr="00890D1B">
        <w:rPr>
          <w:sz w:val="24"/>
          <w:lang w:val="ru-RU"/>
        </w:rPr>
        <w:instrText xml:space="preserve"> \</w:instrText>
      </w:r>
      <w:r w:rsidR="004D7B8B" w:rsidRPr="00890D1B">
        <w:rPr>
          <w:sz w:val="24"/>
        </w:rPr>
        <w:instrText>o</w:instrText>
      </w:r>
      <w:r w:rsidR="004D7B8B" w:rsidRPr="00890D1B">
        <w:rPr>
          <w:sz w:val="24"/>
          <w:lang w:val="ru-RU"/>
        </w:rPr>
        <w:instrText xml:space="preserve"> "1-3" \</w:instrText>
      </w:r>
      <w:r w:rsidR="004D7B8B" w:rsidRPr="00890D1B">
        <w:rPr>
          <w:sz w:val="24"/>
        </w:rPr>
        <w:instrText>h</w:instrText>
      </w:r>
      <w:r w:rsidR="004D7B8B" w:rsidRPr="00890D1B">
        <w:rPr>
          <w:sz w:val="24"/>
          <w:lang w:val="ru-RU"/>
        </w:rPr>
        <w:instrText xml:space="preserve"> \</w:instrText>
      </w:r>
      <w:r w:rsidR="004D7B8B" w:rsidRPr="00890D1B">
        <w:rPr>
          <w:sz w:val="24"/>
        </w:rPr>
        <w:instrText>z</w:instrText>
      </w:r>
      <w:r w:rsidR="004D7B8B" w:rsidRPr="00890D1B">
        <w:rPr>
          <w:sz w:val="24"/>
          <w:lang w:val="ru-RU"/>
        </w:rPr>
        <w:instrText xml:space="preserve"> </w:instrText>
      </w:r>
      <w:r w:rsidR="00036A45" w:rsidRPr="00890D1B">
        <w:rPr>
          <w:sz w:val="24"/>
        </w:rPr>
        <w:fldChar w:fldCharType="separate"/>
      </w:r>
    </w:p>
    <w:p w:rsidR="00890D1B" w:rsidRPr="00890D1B" w:rsidRDefault="00257D1B" w:rsidP="00890D1B">
      <w:pPr>
        <w:pStyle w:val="12"/>
        <w:rPr>
          <w:rFonts w:eastAsiaTheme="minorEastAsia"/>
          <w:sz w:val="24"/>
        </w:rPr>
      </w:pPr>
      <w:hyperlink w:anchor="_Toc41909602" w:history="1">
        <w:r w:rsidR="00890D1B" w:rsidRPr="00890D1B">
          <w:rPr>
            <w:rStyle w:val="aa"/>
            <w:sz w:val="24"/>
            <w:lang w:val="en-US"/>
          </w:rPr>
          <w:t>1</w:t>
        </w:r>
        <w:r w:rsidR="00890D1B" w:rsidRPr="00890D1B">
          <w:rPr>
            <w:rFonts w:eastAsiaTheme="minorEastAsia"/>
            <w:sz w:val="24"/>
          </w:rPr>
          <w:tab/>
        </w:r>
        <w:r w:rsidR="00890D1B" w:rsidRPr="00890D1B">
          <w:rPr>
            <w:rStyle w:val="aa"/>
            <w:sz w:val="24"/>
          </w:rPr>
          <w:t>Область применения</w:t>
        </w:r>
        <w:r w:rsidR="00890D1B" w:rsidRPr="00890D1B">
          <w:rPr>
            <w:webHidden/>
            <w:sz w:val="24"/>
          </w:rPr>
          <w:tab/>
        </w:r>
        <w:r w:rsidR="00036A45" w:rsidRPr="00890D1B">
          <w:rPr>
            <w:webHidden/>
            <w:sz w:val="24"/>
          </w:rPr>
          <w:fldChar w:fldCharType="begin"/>
        </w:r>
        <w:r w:rsidR="00890D1B" w:rsidRPr="00890D1B">
          <w:rPr>
            <w:webHidden/>
            <w:sz w:val="24"/>
          </w:rPr>
          <w:instrText xml:space="preserve"> PAGEREF _Toc41909602 \h </w:instrText>
        </w:r>
        <w:r w:rsidR="00036A45" w:rsidRPr="00890D1B">
          <w:rPr>
            <w:webHidden/>
            <w:sz w:val="24"/>
          </w:rPr>
        </w:r>
        <w:r w:rsidR="00036A45" w:rsidRPr="00890D1B">
          <w:rPr>
            <w:webHidden/>
            <w:sz w:val="24"/>
          </w:rPr>
          <w:fldChar w:fldCharType="separate"/>
        </w:r>
        <w:r w:rsidR="00890D1B" w:rsidRPr="00890D1B">
          <w:rPr>
            <w:webHidden/>
            <w:sz w:val="24"/>
          </w:rPr>
          <w:t>1</w:t>
        </w:r>
        <w:r w:rsidR="00036A45" w:rsidRPr="00890D1B">
          <w:rPr>
            <w:webHidden/>
            <w:sz w:val="24"/>
          </w:rPr>
          <w:fldChar w:fldCharType="end"/>
        </w:r>
      </w:hyperlink>
    </w:p>
    <w:p w:rsidR="00890D1B" w:rsidRPr="00890D1B" w:rsidRDefault="00257D1B" w:rsidP="00890D1B">
      <w:pPr>
        <w:pStyle w:val="12"/>
        <w:rPr>
          <w:rFonts w:eastAsiaTheme="minorEastAsia"/>
          <w:sz w:val="24"/>
        </w:rPr>
      </w:pPr>
      <w:hyperlink w:anchor="_Toc41909603" w:history="1">
        <w:r w:rsidR="00890D1B" w:rsidRPr="00890D1B">
          <w:rPr>
            <w:rStyle w:val="aa"/>
            <w:sz w:val="24"/>
          </w:rPr>
          <w:t>2</w:t>
        </w:r>
        <w:r w:rsidR="00890D1B" w:rsidRPr="00890D1B">
          <w:rPr>
            <w:rFonts w:eastAsiaTheme="minorEastAsia"/>
            <w:sz w:val="24"/>
          </w:rPr>
          <w:tab/>
        </w:r>
        <w:r w:rsidR="00890D1B" w:rsidRPr="00890D1B">
          <w:rPr>
            <w:rStyle w:val="aa"/>
            <w:sz w:val="24"/>
          </w:rPr>
          <w:t>Нормативные ссылки</w:t>
        </w:r>
        <w:r w:rsidR="00890D1B" w:rsidRPr="00890D1B">
          <w:rPr>
            <w:webHidden/>
            <w:sz w:val="24"/>
          </w:rPr>
          <w:tab/>
        </w:r>
        <w:r w:rsidR="00036A45" w:rsidRPr="00890D1B">
          <w:rPr>
            <w:webHidden/>
            <w:sz w:val="24"/>
          </w:rPr>
          <w:fldChar w:fldCharType="begin"/>
        </w:r>
        <w:r w:rsidR="00890D1B" w:rsidRPr="00890D1B">
          <w:rPr>
            <w:webHidden/>
            <w:sz w:val="24"/>
          </w:rPr>
          <w:instrText xml:space="preserve"> PAGEREF _Toc41909603 \h </w:instrText>
        </w:r>
        <w:r w:rsidR="00036A45" w:rsidRPr="00890D1B">
          <w:rPr>
            <w:webHidden/>
            <w:sz w:val="24"/>
          </w:rPr>
        </w:r>
        <w:r w:rsidR="00036A45" w:rsidRPr="00890D1B">
          <w:rPr>
            <w:webHidden/>
            <w:sz w:val="24"/>
          </w:rPr>
          <w:fldChar w:fldCharType="separate"/>
        </w:r>
        <w:r w:rsidR="00890D1B" w:rsidRPr="00890D1B">
          <w:rPr>
            <w:webHidden/>
            <w:sz w:val="24"/>
          </w:rPr>
          <w:t>1</w:t>
        </w:r>
        <w:r w:rsidR="00036A45" w:rsidRPr="00890D1B">
          <w:rPr>
            <w:webHidden/>
            <w:sz w:val="24"/>
          </w:rPr>
          <w:fldChar w:fldCharType="end"/>
        </w:r>
      </w:hyperlink>
    </w:p>
    <w:p w:rsidR="00890D1B" w:rsidRPr="00890D1B" w:rsidRDefault="00257D1B" w:rsidP="00890D1B">
      <w:pPr>
        <w:pStyle w:val="12"/>
        <w:rPr>
          <w:rFonts w:eastAsiaTheme="minorEastAsia"/>
          <w:sz w:val="24"/>
        </w:rPr>
      </w:pPr>
      <w:hyperlink w:anchor="_Toc41909604" w:history="1">
        <w:r w:rsidR="00890D1B" w:rsidRPr="00890D1B">
          <w:rPr>
            <w:rStyle w:val="aa"/>
            <w:sz w:val="24"/>
          </w:rPr>
          <w:t>3</w:t>
        </w:r>
        <w:r w:rsidR="00890D1B" w:rsidRPr="00890D1B">
          <w:rPr>
            <w:rFonts w:eastAsiaTheme="minorEastAsia"/>
            <w:sz w:val="24"/>
          </w:rPr>
          <w:tab/>
        </w:r>
        <w:r w:rsidR="00890D1B" w:rsidRPr="00890D1B">
          <w:rPr>
            <w:rStyle w:val="aa"/>
            <w:sz w:val="24"/>
            <w:lang w:val="kk-KZ"/>
          </w:rPr>
          <w:t>Термины и определения</w:t>
        </w:r>
        <w:r w:rsidR="00890D1B" w:rsidRPr="00890D1B">
          <w:rPr>
            <w:webHidden/>
            <w:sz w:val="24"/>
          </w:rPr>
          <w:tab/>
        </w:r>
        <w:r w:rsidR="00036A45" w:rsidRPr="00890D1B">
          <w:rPr>
            <w:webHidden/>
            <w:sz w:val="24"/>
          </w:rPr>
          <w:fldChar w:fldCharType="begin"/>
        </w:r>
        <w:r w:rsidR="00890D1B" w:rsidRPr="00890D1B">
          <w:rPr>
            <w:webHidden/>
            <w:sz w:val="24"/>
          </w:rPr>
          <w:instrText xml:space="preserve"> PAGEREF _Toc41909604 \h </w:instrText>
        </w:r>
        <w:r w:rsidR="00036A45" w:rsidRPr="00890D1B">
          <w:rPr>
            <w:webHidden/>
            <w:sz w:val="24"/>
          </w:rPr>
        </w:r>
        <w:r w:rsidR="00036A45" w:rsidRPr="00890D1B">
          <w:rPr>
            <w:webHidden/>
            <w:sz w:val="24"/>
          </w:rPr>
          <w:fldChar w:fldCharType="separate"/>
        </w:r>
        <w:r w:rsidR="00890D1B" w:rsidRPr="00890D1B">
          <w:rPr>
            <w:webHidden/>
            <w:sz w:val="24"/>
          </w:rPr>
          <w:t>2</w:t>
        </w:r>
        <w:r w:rsidR="00036A45" w:rsidRPr="00890D1B">
          <w:rPr>
            <w:webHidden/>
            <w:sz w:val="24"/>
          </w:rPr>
          <w:fldChar w:fldCharType="end"/>
        </w:r>
      </w:hyperlink>
    </w:p>
    <w:p w:rsidR="00890D1B" w:rsidRPr="00890D1B" w:rsidRDefault="00257D1B" w:rsidP="00890D1B">
      <w:pPr>
        <w:pStyle w:val="12"/>
        <w:rPr>
          <w:rFonts w:eastAsiaTheme="minorEastAsia"/>
          <w:sz w:val="24"/>
        </w:rPr>
      </w:pPr>
      <w:hyperlink w:anchor="_Toc41909605" w:history="1">
        <w:r w:rsidR="00890D1B" w:rsidRPr="00890D1B">
          <w:rPr>
            <w:rStyle w:val="aa"/>
            <w:sz w:val="24"/>
          </w:rPr>
          <w:t>4</w:t>
        </w:r>
        <w:r w:rsidR="00890D1B" w:rsidRPr="00890D1B">
          <w:rPr>
            <w:rFonts w:eastAsiaTheme="minorEastAsia"/>
            <w:sz w:val="24"/>
          </w:rPr>
          <w:tab/>
        </w:r>
        <w:r w:rsidR="00890D1B" w:rsidRPr="00890D1B">
          <w:rPr>
            <w:rStyle w:val="aa"/>
            <w:sz w:val="24"/>
            <w:lang w:val="kk-KZ"/>
          </w:rPr>
          <w:t>Технические требования</w:t>
        </w:r>
        <w:r w:rsidR="00890D1B" w:rsidRPr="00890D1B">
          <w:rPr>
            <w:webHidden/>
            <w:sz w:val="24"/>
          </w:rPr>
          <w:tab/>
        </w:r>
        <w:r w:rsidR="00036A45" w:rsidRPr="00890D1B">
          <w:rPr>
            <w:webHidden/>
            <w:sz w:val="24"/>
          </w:rPr>
          <w:fldChar w:fldCharType="begin"/>
        </w:r>
        <w:r w:rsidR="00890D1B" w:rsidRPr="00890D1B">
          <w:rPr>
            <w:webHidden/>
            <w:sz w:val="24"/>
          </w:rPr>
          <w:instrText xml:space="preserve"> PAGEREF _Toc41909605 \h </w:instrText>
        </w:r>
        <w:r w:rsidR="00036A45" w:rsidRPr="00890D1B">
          <w:rPr>
            <w:webHidden/>
            <w:sz w:val="24"/>
          </w:rPr>
        </w:r>
        <w:r w:rsidR="00036A45" w:rsidRPr="00890D1B">
          <w:rPr>
            <w:webHidden/>
            <w:sz w:val="24"/>
          </w:rPr>
          <w:fldChar w:fldCharType="separate"/>
        </w:r>
        <w:r w:rsidR="00890D1B" w:rsidRPr="00890D1B">
          <w:rPr>
            <w:webHidden/>
            <w:sz w:val="24"/>
          </w:rPr>
          <w:t>2</w:t>
        </w:r>
        <w:r w:rsidR="00036A45" w:rsidRPr="00890D1B">
          <w:rPr>
            <w:webHidden/>
            <w:sz w:val="24"/>
          </w:rPr>
          <w:fldChar w:fldCharType="end"/>
        </w:r>
      </w:hyperlink>
    </w:p>
    <w:p w:rsidR="00890D1B" w:rsidRPr="00890D1B" w:rsidRDefault="00257D1B" w:rsidP="00890D1B">
      <w:pPr>
        <w:pStyle w:val="20"/>
        <w:tabs>
          <w:tab w:val="left" w:pos="1276"/>
        </w:tabs>
        <w:ind w:firstLine="851"/>
        <w:rPr>
          <w:rFonts w:eastAsiaTheme="minorEastAsia"/>
          <w:sz w:val="24"/>
        </w:rPr>
      </w:pPr>
      <w:hyperlink w:anchor="_Toc41909606" w:history="1">
        <w:r w:rsidR="00890D1B" w:rsidRPr="00890D1B">
          <w:rPr>
            <w:rStyle w:val="aa"/>
            <w:sz w:val="24"/>
            <w:lang w:bidi="ru-RU"/>
          </w:rPr>
          <w:t>4.1</w:t>
        </w:r>
        <w:r w:rsidR="00890D1B" w:rsidRPr="00890D1B">
          <w:rPr>
            <w:rFonts w:eastAsiaTheme="minorEastAsia"/>
            <w:sz w:val="24"/>
          </w:rPr>
          <w:tab/>
        </w:r>
        <w:r w:rsidR="00890D1B" w:rsidRPr="00890D1B">
          <w:rPr>
            <w:rStyle w:val="aa"/>
            <w:sz w:val="24"/>
            <w:lang w:bidi="ru-RU"/>
          </w:rPr>
          <w:t>Основные показатели и характеристики</w:t>
        </w:r>
        <w:r w:rsidR="00890D1B" w:rsidRPr="00890D1B">
          <w:rPr>
            <w:webHidden/>
            <w:sz w:val="24"/>
          </w:rPr>
          <w:tab/>
        </w:r>
        <w:r w:rsidR="00036A45" w:rsidRPr="00890D1B">
          <w:rPr>
            <w:webHidden/>
            <w:sz w:val="24"/>
          </w:rPr>
          <w:fldChar w:fldCharType="begin"/>
        </w:r>
        <w:r w:rsidR="00890D1B" w:rsidRPr="00890D1B">
          <w:rPr>
            <w:webHidden/>
            <w:sz w:val="24"/>
          </w:rPr>
          <w:instrText xml:space="preserve"> PAGEREF _Toc41909606 \h </w:instrText>
        </w:r>
        <w:r w:rsidR="00036A45" w:rsidRPr="00890D1B">
          <w:rPr>
            <w:webHidden/>
            <w:sz w:val="24"/>
          </w:rPr>
        </w:r>
        <w:r w:rsidR="00036A45" w:rsidRPr="00890D1B">
          <w:rPr>
            <w:webHidden/>
            <w:sz w:val="24"/>
          </w:rPr>
          <w:fldChar w:fldCharType="separate"/>
        </w:r>
        <w:r w:rsidR="00890D1B" w:rsidRPr="00890D1B">
          <w:rPr>
            <w:webHidden/>
            <w:sz w:val="24"/>
          </w:rPr>
          <w:t>2</w:t>
        </w:r>
        <w:r w:rsidR="00036A45" w:rsidRPr="00890D1B">
          <w:rPr>
            <w:webHidden/>
            <w:sz w:val="24"/>
          </w:rPr>
          <w:fldChar w:fldCharType="end"/>
        </w:r>
      </w:hyperlink>
    </w:p>
    <w:p w:rsidR="00890D1B" w:rsidRPr="00890D1B" w:rsidRDefault="00257D1B" w:rsidP="00890D1B">
      <w:pPr>
        <w:pStyle w:val="20"/>
        <w:tabs>
          <w:tab w:val="left" w:pos="1276"/>
        </w:tabs>
        <w:ind w:firstLine="851"/>
        <w:rPr>
          <w:rFonts w:eastAsiaTheme="minorEastAsia"/>
          <w:sz w:val="24"/>
        </w:rPr>
      </w:pPr>
      <w:hyperlink w:anchor="_Toc41909607" w:history="1">
        <w:r w:rsidR="00890D1B" w:rsidRPr="00890D1B">
          <w:rPr>
            <w:rStyle w:val="aa"/>
            <w:sz w:val="24"/>
            <w:lang w:bidi="ru-RU"/>
          </w:rPr>
          <w:t>4.2</w:t>
        </w:r>
        <w:r w:rsidR="00890D1B" w:rsidRPr="00890D1B">
          <w:rPr>
            <w:rFonts w:eastAsiaTheme="minorEastAsia"/>
            <w:sz w:val="24"/>
          </w:rPr>
          <w:tab/>
        </w:r>
        <w:r w:rsidR="00890D1B" w:rsidRPr="00890D1B">
          <w:rPr>
            <w:rStyle w:val="aa"/>
            <w:sz w:val="24"/>
            <w:lang w:bidi="ru-RU"/>
          </w:rPr>
          <w:t>Требования к упаковке и маркировке</w:t>
        </w:r>
        <w:r w:rsidR="00890D1B" w:rsidRPr="00890D1B">
          <w:rPr>
            <w:webHidden/>
            <w:sz w:val="24"/>
          </w:rPr>
          <w:tab/>
        </w:r>
        <w:r w:rsidR="00036A45" w:rsidRPr="00890D1B">
          <w:rPr>
            <w:webHidden/>
            <w:sz w:val="24"/>
          </w:rPr>
          <w:fldChar w:fldCharType="begin"/>
        </w:r>
        <w:r w:rsidR="00890D1B" w:rsidRPr="00890D1B">
          <w:rPr>
            <w:webHidden/>
            <w:sz w:val="24"/>
          </w:rPr>
          <w:instrText xml:space="preserve"> PAGEREF _Toc41909607 \h </w:instrText>
        </w:r>
        <w:r w:rsidR="00036A45" w:rsidRPr="00890D1B">
          <w:rPr>
            <w:webHidden/>
            <w:sz w:val="24"/>
          </w:rPr>
        </w:r>
        <w:r w:rsidR="00036A45" w:rsidRPr="00890D1B">
          <w:rPr>
            <w:webHidden/>
            <w:sz w:val="24"/>
          </w:rPr>
          <w:fldChar w:fldCharType="separate"/>
        </w:r>
        <w:r w:rsidR="00890D1B" w:rsidRPr="00890D1B">
          <w:rPr>
            <w:webHidden/>
            <w:sz w:val="24"/>
          </w:rPr>
          <w:t>3</w:t>
        </w:r>
        <w:r w:rsidR="00036A45" w:rsidRPr="00890D1B">
          <w:rPr>
            <w:webHidden/>
            <w:sz w:val="24"/>
          </w:rPr>
          <w:fldChar w:fldCharType="end"/>
        </w:r>
      </w:hyperlink>
    </w:p>
    <w:p w:rsidR="00890D1B" w:rsidRPr="00890D1B" w:rsidRDefault="00257D1B" w:rsidP="00890D1B">
      <w:pPr>
        <w:pStyle w:val="12"/>
        <w:rPr>
          <w:rFonts w:eastAsiaTheme="minorEastAsia"/>
          <w:sz w:val="24"/>
        </w:rPr>
      </w:pPr>
      <w:hyperlink w:anchor="_Toc41909608" w:history="1">
        <w:r w:rsidR="00890D1B" w:rsidRPr="00890D1B">
          <w:rPr>
            <w:rStyle w:val="aa"/>
            <w:sz w:val="24"/>
          </w:rPr>
          <w:t>5</w:t>
        </w:r>
        <w:r w:rsidR="00890D1B" w:rsidRPr="00890D1B">
          <w:rPr>
            <w:rFonts w:eastAsiaTheme="minorEastAsia"/>
            <w:sz w:val="24"/>
          </w:rPr>
          <w:tab/>
        </w:r>
        <w:r w:rsidR="00890D1B" w:rsidRPr="00890D1B">
          <w:rPr>
            <w:rStyle w:val="aa"/>
            <w:sz w:val="24"/>
          </w:rPr>
          <w:t>Требования безопасности и охраны окружающей среды</w:t>
        </w:r>
        <w:r w:rsidR="00890D1B" w:rsidRPr="00890D1B">
          <w:rPr>
            <w:webHidden/>
            <w:sz w:val="24"/>
          </w:rPr>
          <w:tab/>
        </w:r>
        <w:r w:rsidR="00036A45" w:rsidRPr="00890D1B">
          <w:rPr>
            <w:webHidden/>
            <w:sz w:val="24"/>
          </w:rPr>
          <w:fldChar w:fldCharType="begin"/>
        </w:r>
        <w:r w:rsidR="00890D1B" w:rsidRPr="00890D1B">
          <w:rPr>
            <w:webHidden/>
            <w:sz w:val="24"/>
          </w:rPr>
          <w:instrText xml:space="preserve"> PAGEREF _Toc41909608 \h </w:instrText>
        </w:r>
        <w:r w:rsidR="00036A45" w:rsidRPr="00890D1B">
          <w:rPr>
            <w:webHidden/>
            <w:sz w:val="24"/>
          </w:rPr>
        </w:r>
        <w:r w:rsidR="00036A45" w:rsidRPr="00890D1B">
          <w:rPr>
            <w:webHidden/>
            <w:sz w:val="24"/>
          </w:rPr>
          <w:fldChar w:fldCharType="separate"/>
        </w:r>
        <w:r w:rsidR="00890D1B" w:rsidRPr="00890D1B">
          <w:rPr>
            <w:webHidden/>
            <w:sz w:val="24"/>
          </w:rPr>
          <w:t>5</w:t>
        </w:r>
        <w:r w:rsidR="00036A45" w:rsidRPr="00890D1B">
          <w:rPr>
            <w:webHidden/>
            <w:sz w:val="24"/>
          </w:rPr>
          <w:fldChar w:fldCharType="end"/>
        </w:r>
      </w:hyperlink>
    </w:p>
    <w:p w:rsidR="00890D1B" w:rsidRPr="00890D1B" w:rsidRDefault="00257D1B" w:rsidP="00890D1B">
      <w:pPr>
        <w:pStyle w:val="12"/>
        <w:rPr>
          <w:rFonts w:eastAsiaTheme="minorEastAsia"/>
          <w:sz w:val="24"/>
        </w:rPr>
      </w:pPr>
      <w:hyperlink w:anchor="_Toc41909609" w:history="1">
        <w:r w:rsidR="00890D1B" w:rsidRPr="00890D1B">
          <w:rPr>
            <w:rStyle w:val="aa"/>
            <w:sz w:val="24"/>
          </w:rPr>
          <w:t>6</w:t>
        </w:r>
        <w:r w:rsidR="00890D1B" w:rsidRPr="00890D1B">
          <w:rPr>
            <w:rFonts w:eastAsiaTheme="minorEastAsia"/>
            <w:sz w:val="24"/>
          </w:rPr>
          <w:tab/>
        </w:r>
        <w:r w:rsidR="00890D1B" w:rsidRPr="00890D1B">
          <w:rPr>
            <w:rStyle w:val="aa"/>
            <w:sz w:val="24"/>
            <w:lang w:val="kk-KZ"/>
          </w:rPr>
          <w:t>Правила приемки</w:t>
        </w:r>
        <w:r w:rsidR="00890D1B" w:rsidRPr="00890D1B">
          <w:rPr>
            <w:webHidden/>
            <w:sz w:val="24"/>
          </w:rPr>
          <w:tab/>
        </w:r>
        <w:r w:rsidR="00036A45" w:rsidRPr="00890D1B">
          <w:rPr>
            <w:webHidden/>
            <w:sz w:val="24"/>
          </w:rPr>
          <w:fldChar w:fldCharType="begin"/>
        </w:r>
        <w:r w:rsidR="00890D1B" w:rsidRPr="00890D1B">
          <w:rPr>
            <w:webHidden/>
            <w:sz w:val="24"/>
          </w:rPr>
          <w:instrText xml:space="preserve"> PAGEREF _Toc41909609 \h </w:instrText>
        </w:r>
        <w:r w:rsidR="00036A45" w:rsidRPr="00890D1B">
          <w:rPr>
            <w:webHidden/>
            <w:sz w:val="24"/>
          </w:rPr>
        </w:r>
        <w:r w:rsidR="00036A45" w:rsidRPr="00890D1B">
          <w:rPr>
            <w:webHidden/>
            <w:sz w:val="24"/>
          </w:rPr>
          <w:fldChar w:fldCharType="separate"/>
        </w:r>
        <w:r w:rsidR="00890D1B" w:rsidRPr="00890D1B">
          <w:rPr>
            <w:webHidden/>
            <w:sz w:val="24"/>
          </w:rPr>
          <w:t>5</w:t>
        </w:r>
        <w:r w:rsidR="00036A45" w:rsidRPr="00890D1B">
          <w:rPr>
            <w:webHidden/>
            <w:sz w:val="24"/>
          </w:rPr>
          <w:fldChar w:fldCharType="end"/>
        </w:r>
      </w:hyperlink>
    </w:p>
    <w:p w:rsidR="00890D1B" w:rsidRPr="00890D1B" w:rsidRDefault="00257D1B" w:rsidP="00890D1B">
      <w:pPr>
        <w:pStyle w:val="12"/>
        <w:rPr>
          <w:rFonts w:eastAsiaTheme="minorEastAsia"/>
          <w:sz w:val="24"/>
        </w:rPr>
      </w:pPr>
      <w:hyperlink w:anchor="_Toc41909610" w:history="1">
        <w:r w:rsidR="00890D1B" w:rsidRPr="00890D1B">
          <w:rPr>
            <w:rStyle w:val="aa"/>
            <w:sz w:val="24"/>
          </w:rPr>
          <w:t>7</w:t>
        </w:r>
        <w:r w:rsidR="00890D1B" w:rsidRPr="00890D1B">
          <w:rPr>
            <w:rFonts w:eastAsiaTheme="minorEastAsia"/>
            <w:sz w:val="24"/>
          </w:rPr>
          <w:tab/>
        </w:r>
        <w:r w:rsidR="00890D1B" w:rsidRPr="00890D1B">
          <w:rPr>
            <w:rStyle w:val="aa"/>
            <w:sz w:val="24"/>
            <w:lang w:val="kk-KZ"/>
          </w:rPr>
          <w:t>Методы испытаний</w:t>
        </w:r>
        <w:r w:rsidR="00890D1B" w:rsidRPr="00890D1B">
          <w:rPr>
            <w:webHidden/>
            <w:sz w:val="24"/>
          </w:rPr>
          <w:tab/>
        </w:r>
        <w:r w:rsidR="00036A45" w:rsidRPr="00890D1B">
          <w:rPr>
            <w:webHidden/>
            <w:sz w:val="24"/>
          </w:rPr>
          <w:fldChar w:fldCharType="begin"/>
        </w:r>
        <w:r w:rsidR="00890D1B" w:rsidRPr="00890D1B">
          <w:rPr>
            <w:webHidden/>
            <w:sz w:val="24"/>
          </w:rPr>
          <w:instrText xml:space="preserve"> PAGEREF _Toc41909610 \h </w:instrText>
        </w:r>
        <w:r w:rsidR="00036A45" w:rsidRPr="00890D1B">
          <w:rPr>
            <w:webHidden/>
            <w:sz w:val="24"/>
          </w:rPr>
        </w:r>
        <w:r w:rsidR="00036A45" w:rsidRPr="00890D1B">
          <w:rPr>
            <w:webHidden/>
            <w:sz w:val="24"/>
          </w:rPr>
          <w:fldChar w:fldCharType="separate"/>
        </w:r>
        <w:r w:rsidR="00890D1B" w:rsidRPr="00890D1B">
          <w:rPr>
            <w:webHidden/>
            <w:sz w:val="24"/>
          </w:rPr>
          <w:t>6</w:t>
        </w:r>
        <w:r w:rsidR="00036A45" w:rsidRPr="00890D1B">
          <w:rPr>
            <w:webHidden/>
            <w:sz w:val="24"/>
          </w:rPr>
          <w:fldChar w:fldCharType="end"/>
        </w:r>
      </w:hyperlink>
    </w:p>
    <w:p w:rsidR="00890D1B" w:rsidRPr="00890D1B" w:rsidRDefault="00257D1B" w:rsidP="00890D1B">
      <w:pPr>
        <w:pStyle w:val="20"/>
        <w:tabs>
          <w:tab w:val="left" w:pos="1276"/>
        </w:tabs>
        <w:ind w:firstLine="851"/>
        <w:rPr>
          <w:rFonts w:eastAsiaTheme="minorEastAsia"/>
          <w:sz w:val="24"/>
        </w:rPr>
      </w:pPr>
      <w:hyperlink w:anchor="_Toc41909611" w:history="1">
        <w:r w:rsidR="00890D1B" w:rsidRPr="00890D1B">
          <w:rPr>
            <w:rStyle w:val="aa"/>
            <w:sz w:val="24"/>
            <w:lang w:bidi="ru-RU"/>
          </w:rPr>
          <w:t>7.1</w:t>
        </w:r>
        <w:r w:rsidR="00890D1B" w:rsidRPr="00890D1B">
          <w:rPr>
            <w:rFonts w:eastAsiaTheme="minorEastAsia"/>
            <w:sz w:val="24"/>
          </w:rPr>
          <w:tab/>
        </w:r>
        <w:r w:rsidR="00890D1B" w:rsidRPr="00890D1B">
          <w:rPr>
            <w:rStyle w:val="aa"/>
            <w:sz w:val="24"/>
            <w:lang w:val="kk-KZ" w:bidi="ru-RU"/>
          </w:rPr>
          <w:t>Отбор проб</w:t>
        </w:r>
        <w:r w:rsidR="00890D1B" w:rsidRPr="00890D1B">
          <w:rPr>
            <w:webHidden/>
            <w:sz w:val="24"/>
          </w:rPr>
          <w:tab/>
        </w:r>
        <w:r w:rsidR="00036A45" w:rsidRPr="00890D1B">
          <w:rPr>
            <w:webHidden/>
            <w:sz w:val="24"/>
          </w:rPr>
          <w:fldChar w:fldCharType="begin"/>
        </w:r>
        <w:r w:rsidR="00890D1B" w:rsidRPr="00890D1B">
          <w:rPr>
            <w:webHidden/>
            <w:sz w:val="24"/>
          </w:rPr>
          <w:instrText xml:space="preserve"> PAGEREF _Toc41909611 \h </w:instrText>
        </w:r>
        <w:r w:rsidR="00036A45" w:rsidRPr="00890D1B">
          <w:rPr>
            <w:webHidden/>
            <w:sz w:val="24"/>
          </w:rPr>
        </w:r>
        <w:r w:rsidR="00036A45" w:rsidRPr="00890D1B">
          <w:rPr>
            <w:webHidden/>
            <w:sz w:val="24"/>
          </w:rPr>
          <w:fldChar w:fldCharType="separate"/>
        </w:r>
        <w:r w:rsidR="00890D1B" w:rsidRPr="00890D1B">
          <w:rPr>
            <w:webHidden/>
            <w:sz w:val="24"/>
          </w:rPr>
          <w:t>6</w:t>
        </w:r>
        <w:r w:rsidR="00036A45" w:rsidRPr="00890D1B">
          <w:rPr>
            <w:webHidden/>
            <w:sz w:val="24"/>
          </w:rPr>
          <w:fldChar w:fldCharType="end"/>
        </w:r>
      </w:hyperlink>
    </w:p>
    <w:p w:rsidR="00890D1B" w:rsidRPr="00890D1B" w:rsidRDefault="00257D1B" w:rsidP="00890D1B">
      <w:pPr>
        <w:pStyle w:val="20"/>
        <w:tabs>
          <w:tab w:val="left" w:pos="1276"/>
        </w:tabs>
        <w:ind w:firstLine="851"/>
        <w:rPr>
          <w:rFonts w:eastAsiaTheme="minorEastAsia"/>
          <w:sz w:val="24"/>
        </w:rPr>
      </w:pPr>
      <w:hyperlink w:anchor="_Toc41909612" w:history="1">
        <w:r w:rsidR="00890D1B" w:rsidRPr="00890D1B">
          <w:rPr>
            <w:rStyle w:val="aa"/>
            <w:sz w:val="24"/>
            <w:lang w:val="kk-KZ" w:bidi="ru-RU"/>
          </w:rPr>
          <w:t>7.2</w:t>
        </w:r>
        <w:r w:rsidR="00890D1B" w:rsidRPr="00890D1B">
          <w:rPr>
            <w:rFonts w:eastAsiaTheme="minorEastAsia"/>
            <w:sz w:val="24"/>
          </w:rPr>
          <w:tab/>
        </w:r>
        <w:r w:rsidR="00890D1B" w:rsidRPr="00890D1B">
          <w:rPr>
            <w:rStyle w:val="aa"/>
            <w:sz w:val="24"/>
            <w:lang w:val="kk-KZ" w:bidi="ru-RU"/>
          </w:rPr>
          <w:t>Подготовка проб для анализа</w:t>
        </w:r>
        <w:r w:rsidR="00890D1B" w:rsidRPr="00890D1B">
          <w:rPr>
            <w:webHidden/>
            <w:sz w:val="24"/>
          </w:rPr>
          <w:tab/>
        </w:r>
        <w:r w:rsidR="00036A45" w:rsidRPr="00890D1B">
          <w:rPr>
            <w:webHidden/>
            <w:sz w:val="24"/>
          </w:rPr>
          <w:fldChar w:fldCharType="begin"/>
        </w:r>
        <w:r w:rsidR="00890D1B" w:rsidRPr="00890D1B">
          <w:rPr>
            <w:webHidden/>
            <w:sz w:val="24"/>
          </w:rPr>
          <w:instrText xml:space="preserve"> PAGEREF _Toc41909612 \h </w:instrText>
        </w:r>
        <w:r w:rsidR="00036A45" w:rsidRPr="00890D1B">
          <w:rPr>
            <w:webHidden/>
            <w:sz w:val="24"/>
          </w:rPr>
        </w:r>
        <w:r w:rsidR="00036A45" w:rsidRPr="00890D1B">
          <w:rPr>
            <w:webHidden/>
            <w:sz w:val="24"/>
          </w:rPr>
          <w:fldChar w:fldCharType="separate"/>
        </w:r>
        <w:r w:rsidR="00890D1B" w:rsidRPr="00890D1B">
          <w:rPr>
            <w:webHidden/>
            <w:sz w:val="24"/>
          </w:rPr>
          <w:t>6</w:t>
        </w:r>
        <w:r w:rsidR="00036A45" w:rsidRPr="00890D1B">
          <w:rPr>
            <w:webHidden/>
            <w:sz w:val="24"/>
          </w:rPr>
          <w:fldChar w:fldCharType="end"/>
        </w:r>
      </w:hyperlink>
    </w:p>
    <w:p w:rsidR="00890D1B" w:rsidRPr="00890D1B" w:rsidRDefault="00257D1B" w:rsidP="00890D1B">
      <w:pPr>
        <w:pStyle w:val="20"/>
        <w:tabs>
          <w:tab w:val="left" w:pos="1276"/>
        </w:tabs>
        <w:ind w:firstLine="851"/>
        <w:rPr>
          <w:rFonts w:eastAsiaTheme="minorEastAsia"/>
          <w:sz w:val="24"/>
        </w:rPr>
      </w:pPr>
      <w:hyperlink w:anchor="_Toc41909613" w:history="1">
        <w:r w:rsidR="00890D1B" w:rsidRPr="00890D1B">
          <w:rPr>
            <w:rStyle w:val="aa"/>
            <w:sz w:val="24"/>
            <w:lang w:val="kk-KZ" w:bidi="ru-RU"/>
          </w:rPr>
          <w:t>7.3</w:t>
        </w:r>
        <w:r w:rsidR="00890D1B" w:rsidRPr="00890D1B">
          <w:rPr>
            <w:rFonts w:eastAsiaTheme="minorEastAsia"/>
            <w:sz w:val="24"/>
          </w:rPr>
          <w:tab/>
        </w:r>
        <w:r w:rsidR="00890D1B" w:rsidRPr="00890D1B">
          <w:rPr>
            <w:rStyle w:val="aa"/>
            <w:sz w:val="24"/>
            <w:lang w:val="kk-KZ" w:bidi="ru-RU"/>
          </w:rPr>
          <w:t>Определение массовой доли общих фосфатов</w:t>
        </w:r>
        <w:r w:rsidR="00890D1B" w:rsidRPr="00890D1B">
          <w:rPr>
            <w:webHidden/>
            <w:sz w:val="24"/>
          </w:rPr>
          <w:tab/>
        </w:r>
        <w:r w:rsidR="00036A45" w:rsidRPr="00890D1B">
          <w:rPr>
            <w:webHidden/>
            <w:sz w:val="24"/>
          </w:rPr>
          <w:fldChar w:fldCharType="begin"/>
        </w:r>
        <w:r w:rsidR="00890D1B" w:rsidRPr="00890D1B">
          <w:rPr>
            <w:webHidden/>
            <w:sz w:val="24"/>
          </w:rPr>
          <w:instrText xml:space="preserve"> PAGEREF _Toc41909613 \h </w:instrText>
        </w:r>
        <w:r w:rsidR="00036A45" w:rsidRPr="00890D1B">
          <w:rPr>
            <w:webHidden/>
            <w:sz w:val="24"/>
          </w:rPr>
        </w:r>
        <w:r w:rsidR="00036A45" w:rsidRPr="00890D1B">
          <w:rPr>
            <w:webHidden/>
            <w:sz w:val="24"/>
          </w:rPr>
          <w:fldChar w:fldCharType="separate"/>
        </w:r>
        <w:r w:rsidR="00890D1B" w:rsidRPr="00890D1B">
          <w:rPr>
            <w:webHidden/>
            <w:sz w:val="24"/>
          </w:rPr>
          <w:t>6</w:t>
        </w:r>
        <w:r w:rsidR="00036A45" w:rsidRPr="00890D1B">
          <w:rPr>
            <w:webHidden/>
            <w:sz w:val="24"/>
          </w:rPr>
          <w:fldChar w:fldCharType="end"/>
        </w:r>
      </w:hyperlink>
    </w:p>
    <w:p w:rsidR="00890D1B" w:rsidRPr="00890D1B" w:rsidRDefault="00257D1B" w:rsidP="00890D1B">
      <w:pPr>
        <w:pStyle w:val="20"/>
        <w:tabs>
          <w:tab w:val="left" w:pos="1276"/>
        </w:tabs>
        <w:ind w:firstLine="851"/>
        <w:rPr>
          <w:rFonts w:eastAsiaTheme="minorEastAsia"/>
          <w:sz w:val="24"/>
        </w:rPr>
      </w:pPr>
      <w:hyperlink w:anchor="_Toc41909614" w:history="1">
        <w:r w:rsidR="00890D1B" w:rsidRPr="00890D1B">
          <w:rPr>
            <w:rStyle w:val="aa"/>
            <w:sz w:val="24"/>
            <w:lang w:val="kk-KZ" w:bidi="ru-RU"/>
          </w:rPr>
          <w:t>7.4</w:t>
        </w:r>
        <w:r w:rsidR="00890D1B" w:rsidRPr="00890D1B">
          <w:rPr>
            <w:rFonts w:eastAsiaTheme="minorEastAsia"/>
            <w:sz w:val="24"/>
          </w:rPr>
          <w:tab/>
        </w:r>
        <w:r w:rsidR="00890D1B" w:rsidRPr="00890D1B">
          <w:rPr>
            <w:rStyle w:val="aa"/>
            <w:sz w:val="24"/>
            <w:lang w:val="kk-KZ" w:bidi="ru-RU"/>
          </w:rPr>
          <w:t>Определение массовой доли усвояемых фосфатов</w:t>
        </w:r>
        <w:r w:rsidR="00890D1B" w:rsidRPr="00890D1B">
          <w:rPr>
            <w:webHidden/>
            <w:sz w:val="24"/>
          </w:rPr>
          <w:tab/>
        </w:r>
        <w:r w:rsidR="00036A45" w:rsidRPr="00890D1B">
          <w:rPr>
            <w:webHidden/>
            <w:sz w:val="24"/>
          </w:rPr>
          <w:fldChar w:fldCharType="begin"/>
        </w:r>
        <w:r w:rsidR="00890D1B" w:rsidRPr="00890D1B">
          <w:rPr>
            <w:webHidden/>
            <w:sz w:val="24"/>
          </w:rPr>
          <w:instrText xml:space="preserve"> PAGEREF _Toc41909614 \h </w:instrText>
        </w:r>
        <w:r w:rsidR="00036A45" w:rsidRPr="00890D1B">
          <w:rPr>
            <w:webHidden/>
            <w:sz w:val="24"/>
          </w:rPr>
        </w:r>
        <w:r w:rsidR="00036A45" w:rsidRPr="00890D1B">
          <w:rPr>
            <w:webHidden/>
            <w:sz w:val="24"/>
          </w:rPr>
          <w:fldChar w:fldCharType="separate"/>
        </w:r>
        <w:r w:rsidR="00890D1B" w:rsidRPr="00890D1B">
          <w:rPr>
            <w:webHidden/>
            <w:sz w:val="24"/>
          </w:rPr>
          <w:t>6</w:t>
        </w:r>
        <w:r w:rsidR="00036A45" w:rsidRPr="00890D1B">
          <w:rPr>
            <w:webHidden/>
            <w:sz w:val="24"/>
          </w:rPr>
          <w:fldChar w:fldCharType="end"/>
        </w:r>
      </w:hyperlink>
    </w:p>
    <w:p w:rsidR="00890D1B" w:rsidRPr="00890D1B" w:rsidRDefault="00257D1B" w:rsidP="00890D1B">
      <w:pPr>
        <w:pStyle w:val="20"/>
        <w:tabs>
          <w:tab w:val="left" w:pos="1276"/>
        </w:tabs>
        <w:ind w:firstLine="851"/>
        <w:rPr>
          <w:rFonts w:eastAsiaTheme="minorEastAsia"/>
          <w:sz w:val="24"/>
        </w:rPr>
      </w:pPr>
      <w:hyperlink w:anchor="_Toc41909615" w:history="1">
        <w:r w:rsidR="00890D1B" w:rsidRPr="00890D1B">
          <w:rPr>
            <w:rStyle w:val="aa"/>
            <w:sz w:val="24"/>
            <w:lang w:val="kk-KZ" w:bidi="ru-RU"/>
          </w:rPr>
          <w:t>7.5</w:t>
        </w:r>
        <w:r w:rsidR="00890D1B" w:rsidRPr="00890D1B">
          <w:rPr>
            <w:rFonts w:eastAsiaTheme="minorEastAsia"/>
            <w:sz w:val="24"/>
          </w:rPr>
          <w:tab/>
        </w:r>
        <w:r w:rsidR="00890D1B" w:rsidRPr="00890D1B">
          <w:rPr>
            <w:rStyle w:val="aa"/>
            <w:sz w:val="24"/>
            <w:lang w:val="kk-KZ" w:bidi="ru-RU"/>
          </w:rPr>
          <w:t>Определение массовой доли водорастворимых фосфатов</w:t>
        </w:r>
        <w:r w:rsidR="00890D1B" w:rsidRPr="00890D1B">
          <w:rPr>
            <w:webHidden/>
            <w:sz w:val="24"/>
          </w:rPr>
          <w:tab/>
        </w:r>
        <w:r w:rsidR="00036A45" w:rsidRPr="00890D1B">
          <w:rPr>
            <w:webHidden/>
            <w:sz w:val="24"/>
          </w:rPr>
          <w:fldChar w:fldCharType="begin"/>
        </w:r>
        <w:r w:rsidR="00890D1B" w:rsidRPr="00890D1B">
          <w:rPr>
            <w:webHidden/>
            <w:sz w:val="24"/>
          </w:rPr>
          <w:instrText xml:space="preserve"> PAGEREF _Toc41909615 \h </w:instrText>
        </w:r>
        <w:r w:rsidR="00036A45" w:rsidRPr="00890D1B">
          <w:rPr>
            <w:webHidden/>
            <w:sz w:val="24"/>
          </w:rPr>
        </w:r>
        <w:r w:rsidR="00036A45" w:rsidRPr="00890D1B">
          <w:rPr>
            <w:webHidden/>
            <w:sz w:val="24"/>
          </w:rPr>
          <w:fldChar w:fldCharType="separate"/>
        </w:r>
        <w:r w:rsidR="00890D1B" w:rsidRPr="00890D1B">
          <w:rPr>
            <w:webHidden/>
            <w:sz w:val="24"/>
          </w:rPr>
          <w:t>6</w:t>
        </w:r>
        <w:r w:rsidR="00036A45" w:rsidRPr="00890D1B">
          <w:rPr>
            <w:webHidden/>
            <w:sz w:val="24"/>
          </w:rPr>
          <w:fldChar w:fldCharType="end"/>
        </w:r>
      </w:hyperlink>
    </w:p>
    <w:p w:rsidR="00890D1B" w:rsidRPr="00890D1B" w:rsidRDefault="00257D1B" w:rsidP="00890D1B">
      <w:pPr>
        <w:pStyle w:val="20"/>
        <w:tabs>
          <w:tab w:val="left" w:pos="1276"/>
        </w:tabs>
        <w:ind w:firstLine="851"/>
        <w:rPr>
          <w:rFonts w:eastAsiaTheme="minorEastAsia"/>
          <w:sz w:val="24"/>
        </w:rPr>
      </w:pPr>
      <w:hyperlink w:anchor="_Toc41909616" w:history="1">
        <w:r w:rsidR="00890D1B" w:rsidRPr="00890D1B">
          <w:rPr>
            <w:rStyle w:val="aa"/>
            <w:sz w:val="24"/>
            <w:lang w:val="kk-KZ" w:bidi="ru-RU"/>
          </w:rPr>
          <w:t>7.6</w:t>
        </w:r>
        <w:r w:rsidR="00890D1B" w:rsidRPr="00890D1B">
          <w:rPr>
            <w:rFonts w:eastAsiaTheme="minorEastAsia"/>
            <w:sz w:val="24"/>
          </w:rPr>
          <w:tab/>
        </w:r>
        <w:r w:rsidR="00890D1B" w:rsidRPr="00890D1B">
          <w:rPr>
            <w:rStyle w:val="aa"/>
            <w:sz w:val="24"/>
            <w:lang w:val="kk-KZ" w:bidi="ru-RU"/>
          </w:rPr>
          <w:t>Определение массовой доли калия</w:t>
        </w:r>
        <w:r w:rsidR="00890D1B" w:rsidRPr="00890D1B">
          <w:rPr>
            <w:webHidden/>
            <w:sz w:val="24"/>
          </w:rPr>
          <w:tab/>
        </w:r>
        <w:r w:rsidR="00036A45" w:rsidRPr="00890D1B">
          <w:rPr>
            <w:webHidden/>
            <w:sz w:val="24"/>
          </w:rPr>
          <w:fldChar w:fldCharType="begin"/>
        </w:r>
        <w:r w:rsidR="00890D1B" w:rsidRPr="00890D1B">
          <w:rPr>
            <w:webHidden/>
            <w:sz w:val="24"/>
          </w:rPr>
          <w:instrText xml:space="preserve"> PAGEREF _Toc41909616 \h </w:instrText>
        </w:r>
        <w:r w:rsidR="00036A45" w:rsidRPr="00890D1B">
          <w:rPr>
            <w:webHidden/>
            <w:sz w:val="24"/>
          </w:rPr>
        </w:r>
        <w:r w:rsidR="00036A45" w:rsidRPr="00890D1B">
          <w:rPr>
            <w:webHidden/>
            <w:sz w:val="24"/>
          </w:rPr>
          <w:fldChar w:fldCharType="separate"/>
        </w:r>
        <w:r w:rsidR="00890D1B" w:rsidRPr="00890D1B">
          <w:rPr>
            <w:webHidden/>
            <w:sz w:val="24"/>
          </w:rPr>
          <w:t>7</w:t>
        </w:r>
        <w:r w:rsidR="00036A45" w:rsidRPr="00890D1B">
          <w:rPr>
            <w:webHidden/>
            <w:sz w:val="24"/>
          </w:rPr>
          <w:fldChar w:fldCharType="end"/>
        </w:r>
      </w:hyperlink>
    </w:p>
    <w:p w:rsidR="00890D1B" w:rsidRPr="00890D1B" w:rsidRDefault="00257D1B" w:rsidP="00890D1B">
      <w:pPr>
        <w:pStyle w:val="20"/>
        <w:tabs>
          <w:tab w:val="left" w:pos="1276"/>
        </w:tabs>
        <w:ind w:firstLine="851"/>
        <w:rPr>
          <w:rFonts w:eastAsiaTheme="minorEastAsia"/>
          <w:sz w:val="24"/>
        </w:rPr>
      </w:pPr>
      <w:hyperlink w:anchor="_Toc41909617" w:history="1">
        <w:r w:rsidR="00890D1B" w:rsidRPr="00890D1B">
          <w:rPr>
            <w:rStyle w:val="aa"/>
            <w:sz w:val="24"/>
            <w:lang w:val="kk-KZ" w:bidi="ru-RU"/>
          </w:rPr>
          <w:t>7.7</w:t>
        </w:r>
        <w:r w:rsidR="00890D1B" w:rsidRPr="00890D1B">
          <w:rPr>
            <w:rFonts w:eastAsiaTheme="minorEastAsia"/>
            <w:sz w:val="24"/>
          </w:rPr>
          <w:tab/>
        </w:r>
        <w:r w:rsidR="00890D1B" w:rsidRPr="00890D1B">
          <w:rPr>
            <w:rStyle w:val="aa"/>
            <w:sz w:val="24"/>
            <w:lang w:val="kk-KZ" w:bidi="ru-RU"/>
          </w:rPr>
          <w:t>Определение массовой доли воды</w:t>
        </w:r>
        <w:r w:rsidR="00890D1B" w:rsidRPr="00890D1B">
          <w:rPr>
            <w:webHidden/>
            <w:sz w:val="24"/>
          </w:rPr>
          <w:tab/>
        </w:r>
        <w:r w:rsidR="00036A45" w:rsidRPr="00890D1B">
          <w:rPr>
            <w:webHidden/>
            <w:sz w:val="24"/>
          </w:rPr>
          <w:fldChar w:fldCharType="begin"/>
        </w:r>
        <w:r w:rsidR="00890D1B" w:rsidRPr="00890D1B">
          <w:rPr>
            <w:webHidden/>
            <w:sz w:val="24"/>
          </w:rPr>
          <w:instrText xml:space="preserve"> PAGEREF _Toc41909617 \h </w:instrText>
        </w:r>
        <w:r w:rsidR="00036A45" w:rsidRPr="00890D1B">
          <w:rPr>
            <w:webHidden/>
            <w:sz w:val="24"/>
          </w:rPr>
        </w:r>
        <w:r w:rsidR="00036A45" w:rsidRPr="00890D1B">
          <w:rPr>
            <w:webHidden/>
            <w:sz w:val="24"/>
          </w:rPr>
          <w:fldChar w:fldCharType="separate"/>
        </w:r>
        <w:r w:rsidR="00890D1B" w:rsidRPr="00890D1B">
          <w:rPr>
            <w:webHidden/>
            <w:sz w:val="24"/>
          </w:rPr>
          <w:t>7</w:t>
        </w:r>
        <w:r w:rsidR="00036A45" w:rsidRPr="00890D1B">
          <w:rPr>
            <w:webHidden/>
            <w:sz w:val="24"/>
          </w:rPr>
          <w:fldChar w:fldCharType="end"/>
        </w:r>
      </w:hyperlink>
    </w:p>
    <w:p w:rsidR="00890D1B" w:rsidRPr="00890D1B" w:rsidRDefault="00257D1B" w:rsidP="00890D1B">
      <w:pPr>
        <w:pStyle w:val="20"/>
        <w:tabs>
          <w:tab w:val="left" w:pos="1276"/>
        </w:tabs>
        <w:ind w:firstLine="851"/>
        <w:rPr>
          <w:rFonts w:eastAsiaTheme="minorEastAsia"/>
          <w:sz w:val="24"/>
        </w:rPr>
      </w:pPr>
      <w:hyperlink w:anchor="_Toc41909618" w:history="1">
        <w:r w:rsidR="00890D1B" w:rsidRPr="00890D1B">
          <w:rPr>
            <w:rStyle w:val="aa"/>
            <w:sz w:val="24"/>
            <w:lang w:val="kk-KZ" w:bidi="ru-RU"/>
          </w:rPr>
          <w:t>7.8</w:t>
        </w:r>
        <w:r w:rsidR="00890D1B" w:rsidRPr="00890D1B">
          <w:rPr>
            <w:rFonts w:eastAsiaTheme="minorEastAsia"/>
            <w:sz w:val="24"/>
          </w:rPr>
          <w:tab/>
        </w:r>
        <w:r w:rsidR="00890D1B" w:rsidRPr="00890D1B">
          <w:rPr>
            <w:rStyle w:val="aa"/>
            <w:sz w:val="24"/>
            <w:lang w:val="kk-KZ" w:bidi="ru-RU"/>
          </w:rPr>
          <w:t>Определение гранулометрического состава</w:t>
        </w:r>
        <w:r w:rsidR="00890D1B" w:rsidRPr="00890D1B">
          <w:rPr>
            <w:webHidden/>
            <w:sz w:val="24"/>
          </w:rPr>
          <w:tab/>
        </w:r>
        <w:r w:rsidR="00036A45" w:rsidRPr="00890D1B">
          <w:rPr>
            <w:webHidden/>
            <w:sz w:val="24"/>
          </w:rPr>
          <w:fldChar w:fldCharType="begin"/>
        </w:r>
        <w:r w:rsidR="00890D1B" w:rsidRPr="00890D1B">
          <w:rPr>
            <w:webHidden/>
            <w:sz w:val="24"/>
          </w:rPr>
          <w:instrText xml:space="preserve"> PAGEREF _Toc41909618 \h </w:instrText>
        </w:r>
        <w:r w:rsidR="00036A45" w:rsidRPr="00890D1B">
          <w:rPr>
            <w:webHidden/>
            <w:sz w:val="24"/>
          </w:rPr>
        </w:r>
        <w:r w:rsidR="00036A45" w:rsidRPr="00890D1B">
          <w:rPr>
            <w:webHidden/>
            <w:sz w:val="24"/>
          </w:rPr>
          <w:fldChar w:fldCharType="separate"/>
        </w:r>
        <w:r w:rsidR="00890D1B" w:rsidRPr="00890D1B">
          <w:rPr>
            <w:webHidden/>
            <w:sz w:val="24"/>
          </w:rPr>
          <w:t>7</w:t>
        </w:r>
        <w:r w:rsidR="00036A45" w:rsidRPr="00890D1B">
          <w:rPr>
            <w:webHidden/>
            <w:sz w:val="24"/>
          </w:rPr>
          <w:fldChar w:fldCharType="end"/>
        </w:r>
      </w:hyperlink>
    </w:p>
    <w:p w:rsidR="00890D1B" w:rsidRPr="00890D1B" w:rsidRDefault="00257D1B" w:rsidP="00890D1B">
      <w:pPr>
        <w:pStyle w:val="12"/>
        <w:rPr>
          <w:rFonts w:eastAsiaTheme="minorEastAsia"/>
          <w:sz w:val="24"/>
        </w:rPr>
      </w:pPr>
      <w:hyperlink w:anchor="_Toc41909619" w:history="1">
        <w:r w:rsidR="00890D1B" w:rsidRPr="00890D1B">
          <w:rPr>
            <w:rStyle w:val="aa"/>
            <w:sz w:val="24"/>
          </w:rPr>
          <w:t>8</w:t>
        </w:r>
        <w:r w:rsidR="00890D1B" w:rsidRPr="00890D1B">
          <w:rPr>
            <w:rFonts w:eastAsiaTheme="minorEastAsia"/>
            <w:sz w:val="24"/>
          </w:rPr>
          <w:tab/>
        </w:r>
        <w:r w:rsidR="00890D1B" w:rsidRPr="00890D1B">
          <w:rPr>
            <w:rStyle w:val="aa"/>
            <w:sz w:val="24"/>
          </w:rPr>
          <w:t>Транспортирование и хранение</w:t>
        </w:r>
        <w:r w:rsidR="00890D1B" w:rsidRPr="00890D1B">
          <w:rPr>
            <w:webHidden/>
            <w:sz w:val="24"/>
          </w:rPr>
          <w:tab/>
        </w:r>
        <w:r w:rsidR="00036A45" w:rsidRPr="00890D1B">
          <w:rPr>
            <w:webHidden/>
            <w:sz w:val="24"/>
          </w:rPr>
          <w:fldChar w:fldCharType="begin"/>
        </w:r>
        <w:r w:rsidR="00890D1B" w:rsidRPr="00890D1B">
          <w:rPr>
            <w:webHidden/>
            <w:sz w:val="24"/>
          </w:rPr>
          <w:instrText xml:space="preserve"> PAGEREF _Toc41909619 \h </w:instrText>
        </w:r>
        <w:r w:rsidR="00036A45" w:rsidRPr="00890D1B">
          <w:rPr>
            <w:webHidden/>
            <w:sz w:val="24"/>
          </w:rPr>
        </w:r>
        <w:r w:rsidR="00036A45" w:rsidRPr="00890D1B">
          <w:rPr>
            <w:webHidden/>
            <w:sz w:val="24"/>
          </w:rPr>
          <w:fldChar w:fldCharType="separate"/>
        </w:r>
        <w:r w:rsidR="00890D1B" w:rsidRPr="00890D1B">
          <w:rPr>
            <w:webHidden/>
            <w:sz w:val="24"/>
          </w:rPr>
          <w:t>7</w:t>
        </w:r>
        <w:r w:rsidR="00036A45" w:rsidRPr="00890D1B">
          <w:rPr>
            <w:webHidden/>
            <w:sz w:val="24"/>
          </w:rPr>
          <w:fldChar w:fldCharType="end"/>
        </w:r>
      </w:hyperlink>
    </w:p>
    <w:p w:rsidR="00890D1B" w:rsidRPr="00890D1B" w:rsidRDefault="00257D1B" w:rsidP="00890D1B">
      <w:pPr>
        <w:pStyle w:val="12"/>
        <w:rPr>
          <w:rFonts w:eastAsiaTheme="minorEastAsia"/>
          <w:sz w:val="24"/>
        </w:rPr>
      </w:pPr>
      <w:hyperlink w:anchor="_Toc41909620" w:history="1">
        <w:r w:rsidR="00890D1B" w:rsidRPr="00890D1B">
          <w:rPr>
            <w:rStyle w:val="aa"/>
            <w:sz w:val="24"/>
          </w:rPr>
          <w:t>9</w:t>
        </w:r>
        <w:r w:rsidR="00890D1B" w:rsidRPr="00890D1B">
          <w:rPr>
            <w:rFonts w:eastAsiaTheme="minorEastAsia"/>
            <w:sz w:val="24"/>
          </w:rPr>
          <w:tab/>
        </w:r>
        <w:r w:rsidR="00890D1B" w:rsidRPr="00890D1B">
          <w:rPr>
            <w:rStyle w:val="aa"/>
            <w:sz w:val="24"/>
            <w:lang w:val="kk-KZ"/>
          </w:rPr>
          <w:t>Гарантия изготовителя</w:t>
        </w:r>
        <w:r w:rsidR="00890D1B" w:rsidRPr="00890D1B">
          <w:rPr>
            <w:webHidden/>
            <w:sz w:val="24"/>
          </w:rPr>
          <w:tab/>
        </w:r>
        <w:r w:rsidR="00036A45" w:rsidRPr="00890D1B">
          <w:rPr>
            <w:webHidden/>
            <w:sz w:val="24"/>
          </w:rPr>
          <w:fldChar w:fldCharType="begin"/>
        </w:r>
        <w:r w:rsidR="00890D1B" w:rsidRPr="00890D1B">
          <w:rPr>
            <w:webHidden/>
            <w:sz w:val="24"/>
          </w:rPr>
          <w:instrText xml:space="preserve"> PAGEREF _Toc41909620 \h </w:instrText>
        </w:r>
        <w:r w:rsidR="00036A45" w:rsidRPr="00890D1B">
          <w:rPr>
            <w:webHidden/>
            <w:sz w:val="24"/>
          </w:rPr>
        </w:r>
        <w:r w:rsidR="00036A45" w:rsidRPr="00890D1B">
          <w:rPr>
            <w:webHidden/>
            <w:sz w:val="24"/>
          </w:rPr>
          <w:fldChar w:fldCharType="separate"/>
        </w:r>
        <w:r w:rsidR="00890D1B" w:rsidRPr="00890D1B">
          <w:rPr>
            <w:webHidden/>
            <w:sz w:val="24"/>
          </w:rPr>
          <w:t>8</w:t>
        </w:r>
        <w:r w:rsidR="00036A45" w:rsidRPr="00890D1B">
          <w:rPr>
            <w:webHidden/>
            <w:sz w:val="24"/>
          </w:rPr>
          <w:fldChar w:fldCharType="end"/>
        </w:r>
      </w:hyperlink>
    </w:p>
    <w:p w:rsidR="00890D1B" w:rsidRPr="00890D1B" w:rsidRDefault="00257D1B" w:rsidP="00890D1B">
      <w:pPr>
        <w:pStyle w:val="12"/>
        <w:rPr>
          <w:rFonts w:eastAsiaTheme="minorEastAsia"/>
          <w:sz w:val="24"/>
        </w:rPr>
      </w:pPr>
      <w:hyperlink w:anchor="_Toc41909621" w:history="1">
        <w:r w:rsidR="00890D1B" w:rsidRPr="00890D1B">
          <w:rPr>
            <w:rStyle w:val="aa"/>
            <w:sz w:val="24"/>
          </w:rPr>
          <w:t>10</w:t>
        </w:r>
        <w:r w:rsidR="00890D1B" w:rsidRPr="00890D1B">
          <w:rPr>
            <w:rFonts w:eastAsiaTheme="minorEastAsia"/>
            <w:sz w:val="24"/>
          </w:rPr>
          <w:tab/>
        </w:r>
        <w:r w:rsidR="00890D1B" w:rsidRPr="00890D1B">
          <w:rPr>
            <w:rStyle w:val="aa"/>
            <w:sz w:val="24"/>
            <w:lang w:val="kk-KZ"/>
          </w:rPr>
          <w:t>Применение фосфорно-калийных удобрений</w:t>
        </w:r>
        <w:r w:rsidR="00890D1B" w:rsidRPr="00890D1B">
          <w:rPr>
            <w:webHidden/>
            <w:sz w:val="24"/>
          </w:rPr>
          <w:tab/>
        </w:r>
        <w:r w:rsidR="00036A45" w:rsidRPr="00890D1B">
          <w:rPr>
            <w:webHidden/>
            <w:sz w:val="24"/>
          </w:rPr>
          <w:fldChar w:fldCharType="begin"/>
        </w:r>
        <w:r w:rsidR="00890D1B" w:rsidRPr="00890D1B">
          <w:rPr>
            <w:webHidden/>
            <w:sz w:val="24"/>
          </w:rPr>
          <w:instrText xml:space="preserve"> PAGEREF _Toc41909621 \h </w:instrText>
        </w:r>
        <w:r w:rsidR="00036A45" w:rsidRPr="00890D1B">
          <w:rPr>
            <w:webHidden/>
            <w:sz w:val="24"/>
          </w:rPr>
        </w:r>
        <w:r w:rsidR="00036A45" w:rsidRPr="00890D1B">
          <w:rPr>
            <w:webHidden/>
            <w:sz w:val="24"/>
          </w:rPr>
          <w:fldChar w:fldCharType="separate"/>
        </w:r>
        <w:r w:rsidR="00890D1B" w:rsidRPr="00890D1B">
          <w:rPr>
            <w:webHidden/>
            <w:sz w:val="24"/>
          </w:rPr>
          <w:t>8</w:t>
        </w:r>
        <w:r w:rsidR="00036A45" w:rsidRPr="00890D1B">
          <w:rPr>
            <w:webHidden/>
            <w:sz w:val="24"/>
          </w:rPr>
          <w:fldChar w:fldCharType="end"/>
        </w:r>
      </w:hyperlink>
    </w:p>
    <w:p w:rsidR="00890D1B" w:rsidRPr="00890D1B" w:rsidRDefault="00257D1B" w:rsidP="00890D1B">
      <w:pPr>
        <w:pStyle w:val="12"/>
        <w:rPr>
          <w:rFonts w:eastAsiaTheme="minorEastAsia"/>
          <w:sz w:val="24"/>
        </w:rPr>
      </w:pPr>
      <w:hyperlink w:anchor="_Toc41909622" w:history="1">
        <w:r w:rsidR="00890D1B" w:rsidRPr="00890D1B">
          <w:rPr>
            <w:rStyle w:val="aa"/>
            <w:sz w:val="24"/>
          </w:rPr>
          <w:t>Библиография</w:t>
        </w:r>
        <w:r w:rsidR="00890D1B" w:rsidRPr="00890D1B">
          <w:rPr>
            <w:webHidden/>
            <w:sz w:val="24"/>
          </w:rPr>
          <w:tab/>
        </w:r>
        <w:r w:rsidR="00036A45" w:rsidRPr="00890D1B">
          <w:rPr>
            <w:webHidden/>
            <w:sz w:val="24"/>
          </w:rPr>
          <w:fldChar w:fldCharType="begin"/>
        </w:r>
        <w:r w:rsidR="00890D1B" w:rsidRPr="00890D1B">
          <w:rPr>
            <w:webHidden/>
            <w:sz w:val="24"/>
          </w:rPr>
          <w:instrText xml:space="preserve"> PAGEREF _Toc41909622 \h </w:instrText>
        </w:r>
        <w:r w:rsidR="00036A45" w:rsidRPr="00890D1B">
          <w:rPr>
            <w:webHidden/>
            <w:sz w:val="24"/>
          </w:rPr>
        </w:r>
        <w:r w:rsidR="00036A45" w:rsidRPr="00890D1B">
          <w:rPr>
            <w:webHidden/>
            <w:sz w:val="24"/>
          </w:rPr>
          <w:fldChar w:fldCharType="separate"/>
        </w:r>
        <w:r w:rsidR="00890D1B" w:rsidRPr="00890D1B">
          <w:rPr>
            <w:webHidden/>
            <w:sz w:val="24"/>
          </w:rPr>
          <w:t>9</w:t>
        </w:r>
        <w:r w:rsidR="00036A45" w:rsidRPr="00890D1B">
          <w:rPr>
            <w:webHidden/>
            <w:sz w:val="24"/>
          </w:rPr>
          <w:fldChar w:fldCharType="end"/>
        </w:r>
      </w:hyperlink>
    </w:p>
    <w:p w:rsidR="00205DDC" w:rsidRPr="00890D1B" w:rsidRDefault="00036A45" w:rsidP="00890D1B">
      <w:pPr>
        <w:pStyle w:val="12"/>
        <w:tabs>
          <w:tab w:val="left" w:pos="1134"/>
        </w:tabs>
        <w:rPr>
          <w:rStyle w:val="aa"/>
          <w:sz w:val="24"/>
          <w:u w:val="none"/>
        </w:rPr>
      </w:pPr>
      <w:r w:rsidRPr="00890D1B">
        <w:rPr>
          <w:b/>
          <w:bCs/>
          <w:sz w:val="24"/>
        </w:rPr>
        <w:fldChar w:fldCharType="end"/>
      </w:r>
      <w:r w:rsidR="0093411A" w:rsidRPr="00890D1B">
        <w:rPr>
          <w:rStyle w:val="aa"/>
          <w:sz w:val="24"/>
          <w:u w:val="none"/>
        </w:rPr>
        <w:t xml:space="preserve"> </w:t>
      </w:r>
    </w:p>
    <w:p w:rsidR="008E4FF1" w:rsidRPr="00890D1B" w:rsidRDefault="008E4FF1" w:rsidP="00890D1B">
      <w:pPr>
        <w:spacing w:before="120" w:after="120"/>
        <w:ind w:firstLine="567"/>
        <w:rPr>
          <w:sz w:val="24"/>
        </w:rPr>
      </w:pPr>
    </w:p>
    <w:p w:rsidR="00FB7703" w:rsidRPr="00133F25" w:rsidRDefault="00FB7703" w:rsidP="00620441">
      <w:pPr>
        <w:rPr>
          <w:szCs w:val="28"/>
        </w:rPr>
        <w:sectPr w:rsidR="00FB7703" w:rsidRPr="00133F25" w:rsidSect="00D83DDD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type w:val="nextColumn"/>
          <w:pgSz w:w="11907" w:h="16840" w:code="9"/>
          <w:pgMar w:top="1418" w:right="1418" w:bottom="1418" w:left="1134" w:header="709" w:footer="1020" w:gutter="0"/>
          <w:pgNumType w:fmt="upperRoman" w:start="1"/>
          <w:cols w:space="60"/>
          <w:noEndnote/>
          <w:titlePg/>
          <w:docGrid w:linePitch="381"/>
        </w:sectPr>
      </w:pPr>
    </w:p>
    <w:p w:rsidR="0022196A" w:rsidRPr="00620441" w:rsidRDefault="00620441" w:rsidP="003F4A4E">
      <w:pPr>
        <w:pStyle w:val="a4"/>
        <w:pBdr>
          <w:bottom w:val="single" w:sz="4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НАЦИОНАЛЬНЫЙ </w:t>
      </w:r>
      <w:r w:rsidR="00651C2C" w:rsidRPr="00801916">
        <w:rPr>
          <w:sz w:val="24"/>
          <w:szCs w:val="24"/>
        </w:rPr>
        <w:t>СТАНДАРТ РЕСПУБЛИКИ КАЗАХСТАН</w:t>
      </w:r>
    </w:p>
    <w:p w:rsidR="00A56452" w:rsidRPr="009C18A9" w:rsidRDefault="00A56452" w:rsidP="003F4A4E">
      <w:pPr>
        <w:jc w:val="center"/>
        <w:rPr>
          <w:b/>
          <w:bCs/>
          <w:sz w:val="20"/>
          <w:szCs w:val="20"/>
          <w:lang w:val="kk-KZ"/>
        </w:rPr>
      </w:pPr>
    </w:p>
    <w:p w:rsidR="00AB0B88" w:rsidRDefault="00AB0B88" w:rsidP="00AB0B88">
      <w:pPr>
        <w:ind w:firstLine="567"/>
        <w:jc w:val="center"/>
        <w:rPr>
          <w:b/>
          <w:sz w:val="24"/>
        </w:rPr>
      </w:pPr>
      <w:r>
        <w:rPr>
          <w:b/>
          <w:sz w:val="24"/>
        </w:rPr>
        <w:t xml:space="preserve">СРЕДСТВА ДЕЗИНФИЦИРУЮЩИЕ </w:t>
      </w:r>
    </w:p>
    <w:p w:rsidR="00AB0B88" w:rsidRDefault="00AB0B88" w:rsidP="00AB0B88">
      <w:pPr>
        <w:widowControl w:val="0"/>
        <w:overflowPunct w:val="0"/>
        <w:autoSpaceDE w:val="0"/>
        <w:autoSpaceDN w:val="0"/>
        <w:adjustRightInd w:val="0"/>
        <w:spacing w:line="252" w:lineRule="auto"/>
        <w:ind w:right="-1" w:firstLine="567"/>
        <w:jc w:val="center"/>
        <w:rPr>
          <w:rFonts w:ascii="Arial" w:hAnsi="Arial" w:cs="Arial"/>
          <w:b/>
          <w:bCs/>
          <w:sz w:val="32"/>
          <w:szCs w:val="32"/>
        </w:rPr>
      </w:pPr>
    </w:p>
    <w:p w:rsidR="00AB0B88" w:rsidRDefault="00AB0B88" w:rsidP="00AB0B88">
      <w:pPr>
        <w:widowControl w:val="0"/>
        <w:overflowPunct w:val="0"/>
        <w:autoSpaceDE w:val="0"/>
        <w:autoSpaceDN w:val="0"/>
        <w:adjustRightInd w:val="0"/>
        <w:spacing w:line="252" w:lineRule="auto"/>
        <w:ind w:right="-1" w:firstLine="567"/>
        <w:jc w:val="center"/>
        <w:rPr>
          <w:b/>
          <w:sz w:val="24"/>
        </w:rPr>
      </w:pPr>
      <w:r>
        <w:rPr>
          <w:b/>
          <w:sz w:val="24"/>
        </w:rPr>
        <w:t>Общие положения</w:t>
      </w:r>
    </w:p>
    <w:p w:rsidR="0022196A" w:rsidRPr="009C18A9" w:rsidRDefault="0022196A" w:rsidP="003F4A4E">
      <w:pPr>
        <w:pBdr>
          <w:bottom w:val="single" w:sz="4" w:space="1" w:color="auto"/>
        </w:pBdr>
        <w:tabs>
          <w:tab w:val="left" w:pos="0"/>
        </w:tabs>
        <w:jc w:val="center"/>
        <w:rPr>
          <w:b/>
          <w:sz w:val="20"/>
          <w:szCs w:val="20"/>
        </w:rPr>
      </w:pPr>
    </w:p>
    <w:p w:rsidR="00D56689" w:rsidRPr="00AD242C" w:rsidRDefault="00AD242C" w:rsidP="00D56689">
      <w:pPr>
        <w:tabs>
          <w:tab w:val="left" w:pos="0"/>
        </w:tabs>
        <w:ind w:firstLine="567"/>
        <w:jc w:val="right"/>
        <w:rPr>
          <w:b/>
          <w:bCs/>
          <w:sz w:val="24"/>
          <w:lang w:val="kk-KZ"/>
        </w:rPr>
      </w:pPr>
      <w:r>
        <w:rPr>
          <w:b/>
          <w:bCs/>
          <w:sz w:val="24"/>
        </w:rPr>
        <w:t xml:space="preserve">Дата введения </w:t>
      </w:r>
      <w:r w:rsidR="00D83DDD">
        <w:rPr>
          <w:b/>
          <w:bCs/>
          <w:sz w:val="24"/>
        </w:rPr>
        <w:t>____-__-__</w:t>
      </w:r>
    </w:p>
    <w:p w:rsidR="009C18A9" w:rsidRPr="008212D9" w:rsidRDefault="009C18A9" w:rsidP="00E46177">
      <w:pPr>
        <w:tabs>
          <w:tab w:val="left" w:pos="0"/>
        </w:tabs>
        <w:spacing w:before="120" w:after="120"/>
        <w:ind w:firstLine="567"/>
        <w:jc w:val="right"/>
        <w:rPr>
          <w:b/>
          <w:bCs/>
          <w:sz w:val="20"/>
          <w:szCs w:val="20"/>
        </w:rPr>
      </w:pPr>
    </w:p>
    <w:p w:rsidR="00190D2A" w:rsidRDefault="005E2168" w:rsidP="00A56452">
      <w:pPr>
        <w:pStyle w:val="10"/>
        <w:numPr>
          <w:ilvl w:val="0"/>
          <w:numId w:val="4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jc w:val="both"/>
        <w:rPr>
          <w:sz w:val="24"/>
          <w:szCs w:val="24"/>
          <w:lang w:val="en-US"/>
        </w:rPr>
      </w:pPr>
      <w:bookmarkStart w:id="14" w:name="_Toc41909602"/>
      <w:r>
        <w:rPr>
          <w:sz w:val="24"/>
          <w:szCs w:val="24"/>
        </w:rPr>
        <w:t>Область применения</w:t>
      </w:r>
      <w:bookmarkEnd w:id="14"/>
    </w:p>
    <w:p w:rsidR="00502AC4" w:rsidRPr="008212D9" w:rsidRDefault="00502AC4" w:rsidP="00502AC4">
      <w:pPr>
        <w:rPr>
          <w:sz w:val="20"/>
          <w:szCs w:val="20"/>
          <w:lang w:val="en-US"/>
        </w:rPr>
      </w:pPr>
    </w:p>
    <w:p w:rsidR="00B33E12" w:rsidRDefault="00D83DDD" w:rsidP="00B33E1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Настоящий стандарт распространяется на </w:t>
      </w:r>
      <w:r w:rsidR="00F264C8">
        <w:rPr>
          <w:bCs/>
          <w:color w:val="000000"/>
          <w:sz w:val="24"/>
        </w:rPr>
        <w:t>химические дезинфицирующие средства и антисептики (далее средства) и устанавливает общие технические требования, обеспечивающие безопасность жизни и здоровья населения, охрану окружающей среды и предупреждение действий, вводящих в заблуждение потребителей путем предоставления недостоверной информации о средствах.</w:t>
      </w:r>
    </w:p>
    <w:p w:rsidR="00336619" w:rsidRDefault="00336619" w:rsidP="00B33E1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Настоящий стандарт устанавливает критерии и показатели эффективности дезинфицирующих средств, которые применяют при проведении </w:t>
      </w:r>
      <w:proofErr w:type="spellStart"/>
      <w:r>
        <w:rPr>
          <w:bCs/>
          <w:color w:val="000000"/>
          <w:sz w:val="24"/>
        </w:rPr>
        <w:t>дезинфектологической</w:t>
      </w:r>
      <w:proofErr w:type="spellEnd"/>
      <w:r>
        <w:rPr>
          <w:bCs/>
          <w:color w:val="000000"/>
          <w:sz w:val="24"/>
        </w:rPr>
        <w:t xml:space="preserve"> экспертизы дезинфекционных средств в процессе их разработки, производства и использования в быту, лечебно-профилактических учреждения и на других объектах.</w:t>
      </w:r>
    </w:p>
    <w:p w:rsidR="00F264C8" w:rsidRDefault="00F264C8" w:rsidP="00336619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Настоящий стандарт распространяется на все виды дезинфицирующих средств.</w:t>
      </w:r>
    </w:p>
    <w:p w:rsidR="00006AE7" w:rsidRPr="00547394" w:rsidRDefault="00006AE7" w:rsidP="00F264C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bCs/>
          <w:color w:val="000000"/>
          <w:sz w:val="24"/>
        </w:rPr>
      </w:pPr>
    </w:p>
    <w:p w:rsidR="001D6631" w:rsidRPr="00547394" w:rsidRDefault="001D6631" w:rsidP="00A56452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5" w:name="_Toc211945951"/>
      <w:bookmarkStart w:id="16" w:name="_Toc41909603"/>
      <w:r w:rsidRPr="00547394">
        <w:rPr>
          <w:sz w:val="24"/>
          <w:szCs w:val="24"/>
        </w:rPr>
        <w:t>Нормативные ссылки</w:t>
      </w:r>
      <w:bookmarkEnd w:id="15"/>
      <w:bookmarkEnd w:id="16"/>
    </w:p>
    <w:p w:rsidR="008F024E" w:rsidRPr="003F4A4E" w:rsidRDefault="008F024E" w:rsidP="00194639">
      <w:pPr>
        <w:keepNext/>
        <w:shd w:val="clear" w:color="auto" w:fill="FFFFFF"/>
        <w:ind w:firstLine="567"/>
        <w:rPr>
          <w:sz w:val="20"/>
          <w:szCs w:val="20"/>
        </w:rPr>
      </w:pPr>
    </w:p>
    <w:p w:rsidR="000E57F5" w:rsidRDefault="00194639" w:rsidP="001908E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547394">
        <w:rPr>
          <w:bCs/>
          <w:color w:val="000000"/>
          <w:sz w:val="24"/>
        </w:rPr>
        <w:t>Для применения настоящего стандарта необходимы</w:t>
      </w:r>
      <w:r w:rsidR="008212D9" w:rsidRPr="00547394">
        <w:rPr>
          <w:bCs/>
          <w:color w:val="000000"/>
          <w:sz w:val="24"/>
        </w:rPr>
        <w:t xml:space="preserve"> следующие ссылочные  документы</w:t>
      </w:r>
      <w:r w:rsidR="00604869" w:rsidRPr="00604869">
        <w:rPr>
          <w:bCs/>
          <w:color w:val="000000"/>
          <w:sz w:val="24"/>
        </w:rPr>
        <w:t xml:space="preserve"> по стандартизации</w:t>
      </w:r>
      <w:r w:rsidR="00BF6C9C" w:rsidRPr="00547394">
        <w:rPr>
          <w:bCs/>
          <w:color w:val="000000"/>
          <w:sz w:val="24"/>
        </w:rPr>
        <w:t>. Для недатированных ссылок применяют последнее издание ссылочного документа (включая все его изменения)</w:t>
      </w:r>
      <w:r w:rsidR="00A700DE" w:rsidRPr="00547394">
        <w:rPr>
          <w:bCs/>
          <w:color w:val="000000"/>
          <w:sz w:val="24"/>
        </w:rPr>
        <w:t>:</w:t>
      </w:r>
    </w:p>
    <w:p w:rsidR="002B64A0" w:rsidRDefault="002B64A0" w:rsidP="001908E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ГОСТ 12.1.007 Система стандартов безопасности труда. Вредные вещества. Классификация и общие требования безопасности. </w:t>
      </w:r>
    </w:p>
    <w:p w:rsidR="002B64A0" w:rsidRDefault="002B64A0" w:rsidP="001908E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ГОСТ 14192 Маркировка грузов</w:t>
      </w:r>
    </w:p>
    <w:p w:rsidR="002B64A0" w:rsidRDefault="002B64A0" w:rsidP="001908E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ГОСТ 18995.1–73 Продукты химические жидкие. Методы определения плотности.</w:t>
      </w:r>
    </w:p>
    <w:p w:rsidR="002B64A0" w:rsidRDefault="002B64A0" w:rsidP="001908E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ГОСТ 18995.2–73 Продукты химические жидкие. Метод определения показателя преломления.</w:t>
      </w:r>
    </w:p>
    <w:p w:rsidR="002B64A0" w:rsidRDefault="002B64A0" w:rsidP="001908E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ГОСТ 19433 Грузы опасные. Классификация и маркировка.</w:t>
      </w:r>
    </w:p>
    <w:p w:rsidR="002B64A0" w:rsidRDefault="002B64A0" w:rsidP="001908E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ГОСТ 31340 Предупредительная маркировка химической продукции. Общие требования.</w:t>
      </w:r>
    </w:p>
    <w:p w:rsidR="002B64A0" w:rsidRDefault="002B64A0" w:rsidP="001908E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ГОСТ 32419 Классификация опасности химической продукции. Общие требования.</w:t>
      </w:r>
    </w:p>
    <w:p w:rsidR="002B64A0" w:rsidRDefault="002B64A0" w:rsidP="001908E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ГОСТ 32509 Вещества поверхностно-активные. Метод определения биоразлагаемости в водной среде.</w:t>
      </w:r>
    </w:p>
    <w:p w:rsidR="00C60072" w:rsidRDefault="00C60072" w:rsidP="00C6007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0"/>
          <w:szCs w:val="20"/>
        </w:rPr>
      </w:pPr>
    </w:p>
    <w:p w:rsidR="00C60072" w:rsidRDefault="00C60072" w:rsidP="00C6007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Примечание –</w:t>
      </w:r>
      <w:r w:rsidRPr="004B323D">
        <w:rPr>
          <w:bCs/>
          <w:color w:val="000000"/>
          <w:sz w:val="20"/>
          <w:szCs w:val="20"/>
        </w:rPr>
        <w:t xml:space="preserve"> При пользовании настоящим стандартом целесообразно проверить действие ссылочных стандартов по ежегодно издаваемому информационному  указателю «Нормативные документы </w:t>
      </w:r>
      <w:r w:rsidRPr="00DC1BB2">
        <w:rPr>
          <w:bCs/>
          <w:color w:val="000000"/>
          <w:sz w:val="20"/>
          <w:szCs w:val="20"/>
        </w:rPr>
        <w:t>по стандартизации», по состоянию на текущий год и соответствующим ежемесячно издаваемым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71347E" w:rsidRPr="00547394" w:rsidRDefault="0071347E" w:rsidP="001908E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</w:p>
    <w:p w:rsidR="00D83DDD" w:rsidRDefault="00D83DDD" w:rsidP="00D83DDD">
      <w:pPr>
        <w:rPr>
          <w:sz w:val="24"/>
        </w:rPr>
      </w:pPr>
      <w:r>
        <w:rPr>
          <w:sz w:val="24"/>
        </w:rPr>
        <w:t>____________________________________________________________________________</w:t>
      </w:r>
    </w:p>
    <w:p w:rsidR="00D83DDD" w:rsidRDefault="00D83DDD" w:rsidP="00D83DDD">
      <w:pPr>
        <w:ind w:firstLine="720"/>
        <w:rPr>
          <w:i/>
          <w:sz w:val="24"/>
        </w:rPr>
      </w:pPr>
      <w:r>
        <w:rPr>
          <w:i/>
          <w:sz w:val="24"/>
        </w:rPr>
        <w:t>Проект, редакция 1</w:t>
      </w:r>
    </w:p>
    <w:p w:rsidR="007D0EEB" w:rsidRPr="00E97088" w:rsidRDefault="007D0EEB" w:rsidP="0054739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FF0000"/>
          <w:sz w:val="20"/>
          <w:szCs w:val="20"/>
        </w:rPr>
      </w:pPr>
    </w:p>
    <w:p w:rsidR="00315E17" w:rsidRPr="00DC0E71" w:rsidRDefault="00315E17" w:rsidP="007D0EE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</w:p>
    <w:p w:rsidR="009C18A9" w:rsidRPr="00F5040C" w:rsidRDefault="00CA5466" w:rsidP="0032043D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7" w:name="_Toc41909604"/>
      <w:r>
        <w:rPr>
          <w:sz w:val="24"/>
          <w:szCs w:val="24"/>
          <w:lang w:val="kk-KZ"/>
        </w:rPr>
        <w:t>Термины и определения</w:t>
      </w:r>
      <w:bookmarkEnd w:id="17"/>
    </w:p>
    <w:p w:rsidR="00F5040C" w:rsidRPr="009E6571" w:rsidRDefault="00F5040C" w:rsidP="00F5040C">
      <w:pPr>
        <w:pStyle w:val="afa"/>
        <w:tabs>
          <w:tab w:val="left" w:pos="0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CA5466" w:rsidRDefault="00617B5B" w:rsidP="00CA5466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3.1 </w:t>
      </w:r>
      <w:r w:rsidRPr="00617B5B">
        <w:rPr>
          <w:b/>
          <w:bCs/>
          <w:color w:val="000000"/>
          <w:sz w:val="24"/>
        </w:rPr>
        <w:t>Оценка эффективности дезинфицирующего средства:</w:t>
      </w:r>
      <w:r>
        <w:rPr>
          <w:bCs/>
          <w:color w:val="000000"/>
          <w:sz w:val="24"/>
        </w:rPr>
        <w:t xml:space="preserve"> Оценка бактерицидной, </w:t>
      </w:r>
      <w:proofErr w:type="spellStart"/>
      <w:proofErr w:type="gramStart"/>
      <w:r>
        <w:rPr>
          <w:bCs/>
          <w:color w:val="000000"/>
          <w:sz w:val="24"/>
        </w:rPr>
        <w:t>вирулицидной,фунгицидной</w:t>
      </w:r>
      <w:proofErr w:type="spellEnd"/>
      <w:proofErr w:type="gramEnd"/>
      <w:r>
        <w:rPr>
          <w:bCs/>
          <w:color w:val="000000"/>
          <w:sz w:val="24"/>
        </w:rPr>
        <w:t xml:space="preserve"> и </w:t>
      </w:r>
      <w:proofErr w:type="spellStart"/>
      <w:r>
        <w:rPr>
          <w:bCs/>
          <w:color w:val="000000"/>
          <w:sz w:val="24"/>
        </w:rPr>
        <w:t>спороцидной</w:t>
      </w:r>
      <w:proofErr w:type="spellEnd"/>
      <w:r>
        <w:rPr>
          <w:bCs/>
          <w:color w:val="000000"/>
          <w:sz w:val="24"/>
        </w:rPr>
        <w:t xml:space="preserve"> активности средства в отношении тест-микроорганизмов.</w:t>
      </w:r>
    </w:p>
    <w:p w:rsidR="00CA5466" w:rsidRPr="009B182F" w:rsidRDefault="00CA5466" w:rsidP="00B33E12">
      <w:pPr>
        <w:rPr>
          <w:sz w:val="24"/>
          <w:lang w:bidi="ru-RU"/>
        </w:rPr>
      </w:pPr>
    </w:p>
    <w:p w:rsidR="00AB6A99" w:rsidRDefault="00705038" w:rsidP="00AB6A99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8" w:name="_Toc41909605"/>
      <w:r>
        <w:rPr>
          <w:sz w:val="24"/>
          <w:szCs w:val="24"/>
          <w:lang w:val="kk-KZ"/>
        </w:rPr>
        <w:t>Общие т</w:t>
      </w:r>
      <w:r w:rsidR="00CA5466">
        <w:rPr>
          <w:sz w:val="24"/>
          <w:szCs w:val="24"/>
          <w:lang w:val="kk-KZ"/>
        </w:rPr>
        <w:t>ехнические требования</w:t>
      </w:r>
      <w:bookmarkEnd w:id="18"/>
    </w:p>
    <w:p w:rsidR="00AB6A99" w:rsidRPr="003C3B30" w:rsidRDefault="00AB6A99" w:rsidP="003C3B30">
      <w:pPr>
        <w:ind w:firstLine="567"/>
        <w:rPr>
          <w:rStyle w:val="Bodytext2Exact"/>
          <w:rFonts w:eastAsia="Tahoma"/>
        </w:rPr>
      </w:pPr>
    </w:p>
    <w:p w:rsidR="00CA5466" w:rsidRPr="00CA5466" w:rsidRDefault="00705038" w:rsidP="00874811">
      <w:pPr>
        <w:pStyle w:val="2"/>
        <w:rPr>
          <w:rStyle w:val="Bodytext2"/>
          <w:rFonts w:eastAsia="Tahoma"/>
        </w:rPr>
      </w:pPr>
      <w:r>
        <w:rPr>
          <w:rStyle w:val="Bodytext2"/>
          <w:rFonts w:eastAsia="Tahoma"/>
        </w:rPr>
        <w:t xml:space="preserve">Характеристики </w:t>
      </w:r>
    </w:p>
    <w:p w:rsidR="00CA5466" w:rsidRDefault="00CA5466" w:rsidP="00CA5466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</w:p>
    <w:p w:rsidR="00705038" w:rsidRDefault="00CA5466" w:rsidP="0070503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4.1.1</w:t>
      </w:r>
      <w:r w:rsidR="00D675AA" w:rsidRPr="00D675AA">
        <w:rPr>
          <w:bCs/>
          <w:color w:val="000000"/>
          <w:sz w:val="24"/>
        </w:rPr>
        <w:t xml:space="preserve"> </w:t>
      </w:r>
      <w:r w:rsidR="00705038">
        <w:rPr>
          <w:bCs/>
          <w:color w:val="000000"/>
          <w:sz w:val="24"/>
        </w:rPr>
        <w:t>Средства должны соответствовать требованиям действующих нормативных документов, настоящего стандарта и технической документации на средство, должны быть изготовлены по рецептурам и технологической документации, утвержденным в установленном порядке.</w:t>
      </w:r>
    </w:p>
    <w:p w:rsidR="00CA5466" w:rsidRDefault="00CA5466" w:rsidP="00CA5466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4.1.2 </w:t>
      </w:r>
      <w:r w:rsidR="00705038">
        <w:rPr>
          <w:bCs/>
          <w:color w:val="000000"/>
          <w:sz w:val="24"/>
        </w:rPr>
        <w:t>Идентификационным признаком средств является их назначение, указанное в маркировке и подтвержденное документально.</w:t>
      </w:r>
    </w:p>
    <w:p w:rsidR="00705038" w:rsidRDefault="00CA5466" w:rsidP="0043440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4.1.3 </w:t>
      </w:r>
      <w:r w:rsidR="0043440B">
        <w:rPr>
          <w:bCs/>
          <w:color w:val="000000"/>
          <w:sz w:val="24"/>
        </w:rPr>
        <w:t xml:space="preserve">Физико-химические показатели и идентификационные характеристики продукции, соответствующие ее назначению, указанному в маркировке, приведены в таблице 1. </w:t>
      </w:r>
    </w:p>
    <w:p w:rsidR="00CA5466" w:rsidRPr="00E43C42" w:rsidRDefault="00CA5466" w:rsidP="00CA5466">
      <w:pPr>
        <w:rPr>
          <w:color w:val="FF0000"/>
          <w:sz w:val="24"/>
        </w:rPr>
      </w:pPr>
      <w:r>
        <w:rPr>
          <w:szCs w:val="28"/>
        </w:rPr>
        <w:t xml:space="preserve"> </w:t>
      </w:r>
    </w:p>
    <w:p w:rsidR="00CA5466" w:rsidRDefault="00CA5466" w:rsidP="00CA5466">
      <w:pPr>
        <w:spacing w:after="120"/>
        <w:ind w:firstLine="567"/>
        <w:jc w:val="center"/>
        <w:rPr>
          <w:b/>
          <w:sz w:val="24"/>
        </w:rPr>
      </w:pPr>
      <w:r>
        <w:rPr>
          <w:b/>
          <w:sz w:val="24"/>
        </w:rPr>
        <w:t>Таблица 1</w:t>
      </w:r>
      <w:r w:rsidR="0043440B">
        <w:rPr>
          <w:b/>
          <w:sz w:val="24"/>
        </w:rPr>
        <w:t xml:space="preserve"> – Физико-химические характеристики и идентификационные данные продукции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3403"/>
        <w:gridCol w:w="2798"/>
      </w:tblGrid>
      <w:tr w:rsidR="00CA5466" w:rsidTr="006377CA">
        <w:trPr>
          <w:trHeight w:val="454"/>
        </w:trPr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466" w:rsidRDefault="00CA546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показателей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466" w:rsidRDefault="0043440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Значение показателя 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466" w:rsidRDefault="00CA5466" w:rsidP="0043440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Метод </w:t>
            </w:r>
            <w:r w:rsidR="0043440B">
              <w:rPr>
                <w:sz w:val="24"/>
              </w:rPr>
              <w:t xml:space="preserve">испытания </w:t>
            </w:r>
          </w:p>
        </w:tc>
      </w:tr>
      <w:tr w:rsidR="00C60072" w:rsidTr="006377CA">
        <w:trPr>
          <w:trHeight w:val="454"/>
        </w:trPr>
        <w:tc>
          <w:tcPr>
            <w:tcW w:w="176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072" w:rsidRDefault="00C60072">
            <w:pPr>
              <w:rPr>
                <w:sz w:val="24"/>
              </w:rPr>
            </w:pPr>
            <w:r>
              <w:rPr>
                <w:sz w:val="24"/>
              </w:rPr>
              <w:t xml:space="preserve">Показатель активности водородных ионов (рН) средства или его водного раствора </w:t>
            </w:r>
          </w:p>
        </w:tc>
        <w:tc>
          <w:tcPr>
            <w:tcW w:w="177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072" w:rsidRDefault="00C600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0-13</w:t>
            </w:r>
          </w:p>
        </w:tc>
        <w:tc>
          <w:tcPr>
            <w:tcW w:w="146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72" w:rsidRDefault="00C60072" w:rsidP="00C60072">
            <w:pPr>
              <w:jc w:val="center"/>
            </w:pPr>
            <w:r w:rsidRPr="00650857">
              <w:rPr>
                <w:sz w:val="24"/>
              </w:rPr>
              <w:t>По действующей нормативной документации</w:t>
            </w:r>
          </w:p>
        </w:tc>
      </w:tr>
      <w:tr w:rsidR="00C60072" w:rsidTr="006377CA">
        <w:trPr>
          <w:trHeight w:val="454"/>
        </w:trPr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072" w:rsidRDefault="00C60072">
            <w:pPr>
              <w:rPr>
                <w:sz w:val="24"/>
              </w:rPr>
            </w:pPr>
            <w:r>
              <w:rPr>
                <w:sz w:val="24"/>
              </w:rPr>
              <w:t>Плотность средства при 20ºС, г/см</w:t>
            </w:r>
            <w:r w:rsidRPr="00BE4607">
              <w:rPr>
                <w:sz w:val="24"/>
                <w:vertAlign w:val="superscript"/>
              </w:rPr>
              <w:t>3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072" w:rsidRDefault="00C6007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 НТД предприятия-изготовителя 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72" w:rsidRDefault="00C60072" w:rsidP="00C60072">
            <w:pPr>
              <w:jc w:val="center"/>
            </w:pPr>
            <w:r w:rsidRPr="00650857">
              <w:rPr>
                <w:sz w:val="24"/>
              </w:rPr>
              <w:t>По действующей нормативной документации</w:t>
            </w:r>
          </w:p>
        </w:tc>
      </w:tr>
      <w:tr w:rsidR="00C60072" w:rsidTr="006377CA">
        <w:trPr>
          <w:trHeight w:val="454"/>
        </w:trPr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072" w:rsidRPr="00BE4607" w:rsidRDefault="00C60072" w:rsidP="00BE4607">
            <w:pPr>
              <w:rPr>
                <w:sz w:val="24"/>
                <w:vertAlign w:val="superscript"/>
              </w:rPr>
            </w:pPr>
            <w:r>
              <w:rPr>
                <w:sz w:val="24"/>
              </w:rPr>
              <w:t xml:space="preserve">Показатель преломления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D</m:t>
                  </m:r>
                </m:sub>
                <m:sup>
                  <m:r>
                    <w:rPr>
                      <w:rFonts w:ascii="Cambria Math" w:hAnsi="Cambria Math"/>
                      <w:sz w:val="24"/>
                    </w:rPr>
                    <m:t>20</m:t>
                  </m:r>
                </m:sup>
              </m:sSubSup>
            </m:oMath>
            <w:r w:rsidRPr="00BE4607">
              <w:rPr>
                <w:sz w:val="24"/>
              </w:rPr>
              <w:t xml:space="preserve"> при 20</w:t>
            </w:r>
            <w:r>
              <w:rPr>
                <w:sz w:val="24"/>
              </w:rPr>
              <w:t>ºС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072" w:rsidRDefault="00C600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 НТД предприятия-изготовителя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72" w:rsidRDefault="00C60072" w:rsidP="00C60072">
            <w:pPr>
              <w:jc w:val="center"/>
            </w:pPr>
            <w:r w:rsidRPr="00650857">
              <w:rPr>
                <w:sz w:val="24"/>
              </w:rPr>
              <w:t>По действующей нормативной документации</w:t>
            </w:r>
          </w:p>
        </w:tc>
      </w:tr>
      <w:tr w:rsidR="00C60072" w:rsidTr="006377CA">
        <w:trPr>
          <w:trHeight w:val="454"/>
        </w:trPr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072" w:rsidRDefault="00C60072" w:rsidP="00637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Масса таблеток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072" w:rsidRDefault="00C600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0,05-500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72" w:rsidRDefault="00C60072" w:rsidP="00C60072">
            <w:pPr>
              <w:jc w:val="center"/>
            </w:pPr>
            <w:r w:rsidRPr="00650857">
              <w:rPr>
                <w:sz w:val="24"/>
              </w:rPr>
              <w:t>По действующей нормативной документации</w:t>
            </w:r>
          </w:p>
        </w:tc>
      </w:tr>
      <w:tr w:rsidR="00C60072" w:rsidTr="006377CA">
        <w:trPr>
          <w:trHeight w:val="454"/>
        </w:trPr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072" w:rsidRDefault="00C60072" w:rsidP="00637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Время полного растворения, мин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072" w:rsidRDefault="00C600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 НТД предприятия-изготовителя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72" w:rsidRDefault="00C60072" w:rsidP="00C60072">
            <w:pPr>
              <w:jc w:val="center"/>
            </w:pPr>
            <w:r w:rsidRPr="00650857">
              <w:rPr>
                <w:sz w:val="24"/>
              </w:rPr>
              <w:t>По действующей нормативной документации</w:t>
            </w:r>
          </w:p>
        </w:tc>
      </w:tr>
      <w:tr w:rsidR="00C60072" w:rsidTr="006377CA">
        <w:trPr>
          <w:trHeight w:val="454"/>
        </w:trPr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072" w:rsidRDefault="00C60072" w:rsidP="00637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Коэффициент пропитки салфеток, %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072" w:rsidRDefault="00C600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 НТД предприятия-изготовителя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72" w:rsidRDefault="00C60072" w:rsidP="00C60072">
            <w:pPr>
              <w:jc w:val="center"/>
            </w:pPr>
            <w:r w:rsidRPr="00650857">
              <w:rPr>
                <w:sz w:val="24"/>
              </w:rPr>
              <w:t>По действующей нормативной документации</w:t>
            </w:r>
          </w:p>
        </w:tc>
      </w:tr>
      <w:tr w:rsidR="00C60072" w:rsidTr="007D47D1">
        <w:trPr>
          <w:trHeight w:val="454"/>
        </w:trPr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0072" w:rsidRDefault="00C60072" w:rsidP="006377C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Моющая способность (для средств </w:t>
            </w:r>
            <w:proofErr w:type="spellStart"/>
            <w:r>
              <w:rPr>
                <w:sz w:val="24"/>
              </w:rPr>
              <w:t>дезинфицрующих</w:t>
            </w:r>
            <w:proofErr w:type="spellEnd"/>
            <w:r>
              <w:rPr>
                <w:sz w:val="24"/>
              </w:rPr>
              <w:t xml:space="preserve"> с моющим эффектом), %, не менее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0072" w:rsidRDefault="00C600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60072" w:rsidRDefault="00C60072" w:rsidP="00C60072">
            <w:pPr>
              <w:jc w:val="center"/>
            </w:pPr>
            <w:r w:rsidRPr="00650857">
              <w:rPr>
                <w:sz w:val="24"/>
              </w:rPr>
              <w:t>По действующей нормативной документации</w:t>
            </w:r>
          </w:p>
        </w:tc>
      </w:tr>
    </w:tbl>
    <w:p w:rsidR="00CA5466" w:rsidRDefault="00CA5466" w:rsidP="00CA5466">
      <w:pPr>
        <w:ind w:firstLine="567"/>
        <w:rPr>
          <w:sz w:val="24"/>
        </w:rPr>
      </w:pPr>
    </w:p>
    <w:p w:rsidR="00BE4607" w:rsidRPr="00BE4607" w:rsidRDefault="00BE4607" w:rsidP="00BE4607">
      <w:pPr>
        <w:ind w:firstLine="567"/>
        <w:jc w:val="center"/>
        <w:rPr>
          <w:i/>
          <w:sz w:val="24"/>
        </w:rPr>
      </w:pPr>
      <w:r w:rsidRPr="00BE4607">
        <w:rPr>
          <w:i/>
          <w:sz w:val="24"/>
        </w:rPr>
        <w:lastRenderedPageBreak/>
        <w:t>Продолжение таблицы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3403"/>
        <w:gridCol w:w="2798"/>
      </w:tblGrid>
      <w:tr w:rsidR="00BE4607" w:rsidTr="00BE4607">
        <w:trPr>
          <w:trHeight w:val="454"/>
        </w:trPr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E4607" w:rsidRDefault="00BE4607" w:rsidP="00705FF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показателей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E4607" w:rsidRDefault="00BE4607" w:rsidP="00705FF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Значение показателя 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E4607" w:rsidRDefault="00BE4607" w:rsidP="00705FF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Метод испытания </w:t>
            </w:r>
          </w:p>
        </w:tc>
      </w:tr>
      <w:tr w:rsidR="00BE4607" w:rsidRPr="006377CA" w:rsidTr="00BE4607">
        <w:trPr>
          <w:trHeight w:val="454"/>
        </w:trPr>
        <w:tc>
          <w:tcPr>
            <w:tcW w:w="176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607" w:rsidRDefault="00BE4607" w:rsidP="00705FF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Полная биоразлагаемость (за 28 суток), %, не менее</w:t>
            </w:r>
          </w:p>
        </w:tc>
        <w:tc>
          <w:tcPr>
            <w:tcW w:w="177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607" w:rsidRDefault="00BE4607" w:rsidP="00705FF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146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07" w:rsidRPr="006377CA" w:rsidRDefault="00BE4607" w:rsidP="00705FF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 ГОСТ 32509</w:t>
            </w:r>
          </w:p>
        </w:tc>
      </w:tr>
      <w:tr w:rsidR="00BE4607" w:rsidTr="00705FFE">
        <w:trPr>
          <w:trHeight w:val="454"/>
        </w:trPr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607" w:rsidRDefault="00BE4607" w:rsidP="00705FF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Концентрация активного(</w:t>
            </w:r>
            <w:proofErr w:type="spellStart"/>
            <w:r>
              <w:rPr>
                <w:sz w:val="24"/>
              </w:rPr>
              <w:t>ых</w:t>
            </w:r>
            <w:proofErr w:type="spellEnd"/>
            <w:r>
              <w:rPr>
                <w:sz w:val="24"/>
              </w:rPr>
              <w:t>) действующего(их) веществ(а)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607" w:rsidRDefault="00BE4607" w:rsidP="00705FF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 НТД предприятия-изготовителя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07" w:rsidRDefault="00BE4607" w:rsidP="00705FF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 действующей нормативной документации</w:t>
            </w:r>
          </w:p>
        </w:tc>
      </w:tr>
    </w:tbl>
    <w:p w:rsidR="00F614E1" w:rsidRDefault="00F614E1" w:rsidP="008D63BF">
      <w:pPr>
        <w:ind w:firstLine="567"/>
        <w:rPr>
          <w:rStyle w:val="Bodytext2"/>
          <w:rFonts w:eastAsia="Tahoma"/>
          <w:b/>
          <w:iCs/>
        </w:rPr>
      </w:pPr>
    </w:p>
    <w:p w:rsidR="00BE4607" w:rsidRDefault="00BE4607" w:rsidP="008D63BF">
      <w:pPr>
        <w:ind w:firstLine="567"/>
        <w:rPr>
          <w:rStyle w:val="Bodytext2"/>
          <w:rFonts w:eastAsia="Tahoma"/>
          <w:iCs/>
        </w:rPr>
      </w:pPr>
      <w:r w:rsidRPr="00BE4607">
        <w:rPr>
          <w:rStyle w:val="Bodytext2"/>
          <w:rFonts w:eastAsia="Tahoma"/>
          <w:iCs/>
        </w:rPr>
        <w:t xml:space="preserve">4.1.4  </w:t>
      </w:r>
      <w:r>
        <w:rPr>
          <w:rStyle w:val="Bodytext2"/>
          <w:rFonts w:eastAsia="Tahoma"/>
          <w:iCs/>
        </w:rPr>
        <w:t xml:space="preserve">Общие требования к показателям токсичности и опасности дезинфицирующих средств и антисептики приведены в таблице 2 в соответствии с действующими критериями классификациями: для </w:t>
      </w:r>
      <w:r w:rsidRPr="00BE4607">
        <w:rPr>
          <w:rStyle w:val="Bodytext2"/>
          <w:rFonts w:eastAsia="Tahoma"/>
          <w:i/>
          <w:iCs/>
        </w:rPr>
        <w:t>DL</w:t>
      </w:r>
      <w:r w:rsidRPr="00BE4607">
        <w:rPr>
          <w:rStyle w:val="Bodytext2"/>
          <w:rFonts w:eastAsia="Tahoma"/>
          <w:i/>
          <w:iCs/>
          <w:vertAlign w:val="subscript"/>
        </w:rPr>
        <w:t xml:space="preserve">50 </w:t>
      </w:r>
      <w:r>
        <w:rPr>
          <w:rStyle w:val="Bodytext2"/>
          <w:rFonts w:eastAsia="Tahoma"/>
          <w:i/>
          <w:iCs/>
        </w:rPr>
        <w:t xml:space="preserve">– </w:t>
      </w:r>
      <w:r w:rsidRPr="00BE4607">
        <w:rPr>
          <w:rStyle w:val="Bodytext2"/>
          <w:rFonts w:eastAsia="Tahoma"/>
          <w:iCs/>
        </w:rPr>
        <w:t xml:space="preserve">ГОСТ </w:t>
      </w:r>
      <w:r>
        <w:rPr>
          <w:rStyle w:val="Bodytext2"/>
          <w:rFonts w:eastAsia="Tahoma"/>
          <w:iCs/>
        </w:rPr>
        <w:t>12.1.007, для С</w:t>
      </w:r>
      <w:r>
        <w:rPr>
          <w:rStyle w:val="Bodytext2"/>
          <w:rFonts w:eastAsia="Tahoma"/>
          <w:iCs/>
          <w:vertAlign w:val="superscript"/>
        </w:rPr>
        <w:t xml:space="preserve">20 </w:t>
      </w:r>
      <w:r>
        <w:rPr>
          <w:rStyle w:val="Bodytext2"/>
          <w:rFonts w:eastAsia="Tahoma"/>
          <w:iCs/>
        </w:rPr>
        <w:t>и раздражающего действия представлены в [</w:t>
      </w:r>
      <w:r w:rsidRPr="00BE4607">
        <w:rPr>
          <w:rStyle w:val="Bodytext2"/>
          <w:rFonts w:eastAsia="Tahoma"/>
          <w:iCs/>
        </w:rPr>
        <w:t>1</w:t>
      </w:r>
      <w:r>
        <w:rPr>
          <w:rStyle w:val="Bodytext2"/>
          <w:rFonts w:eastAsia="Tahoma"/>
          <w:iCs/>
        </w:rPr>
        <w:t>], для сенсибилизирующего действия – в [2].</w:t>
      </w:r>
    </w:p>
    <w:p w:rsidR="00BE4607" w:rsidRDefault="00BE4607" w:rsidP="008D63BF">
      <w:pPr>
        <w:ind w:firstLine="567"/>
        <w:rPr>
          <w:rStyle w:val="Bodytext2"/>
          <w:rFonts w:eastAsia="Tahoma"/>
          <w:iCs/>
        </w:rPr>
      </w:pPr>
    </w:p>
    <w:p w:rsidR="00BE4607" w:rsidRDefault="00BE4607" w:rsidP="00BE4607">
      <w:pPr>
        <w:ind w:firstLine="567"/>
        <w:jc w:val="center"/>
        <w:rPr>
          <w:rStyle w:val="Bodytext2"/>
          <w:rFonts w:eastAsia="Tahoma"/>
          <w:b/>
          <w:iCs/>
        </w:rPr>
      </w:pPr>
      <w:r w:rsidRPr="00BE4607">
        <w:rPr>
          <w:rStyle w:val="Bodytext2"/>
          <w:rFonts w:eastAsia="Tahoma"/>
          <w:b/>
          <w:iCs/>
        </w:rPr>
        <w:t xml:space="preserve">Таблица 2 – Допустимые классы опасности в зависимости от значений параметров </w:t>
      </w:r>
      <w:proofErr w:type="spellStart"/>
      <w:r w:rsidRPr="00BE4607">
        <w:rPr>
          <w:rStyle w:val="Bodytext2"/>
          <w:rFonts w:eastAsia="Tahoma"/>
          <w:b/>
          <w:iCs/>
        </w:rPr>
        <w:t>токсикометрии</w:t>
      </w:r>
      <w:proofErr w:type="spellEnd"/>
      <w:r w:rsidRPr="00BE4607">
        <w:rPr>
          <w:rStyle w:val="Bodytext2"/>
          <w:rFonts w:eastAsia="Tahoma"/>
          <w:b/>
          <w:iCs/>
        </w:rPr>
        <w:t xml:space="preserve"> дезинфицирующих средств</w:t>
      </w:r>
    </w:p>
    <w:p w:rsidR="00BE4607" w:rsidRDefault="00BE4607" w:rsidP="00BE4607">
      <w:pPr>
        <w:ind w:firstLine="567"/>
        <w:jc w:val="center"/>
        <w:rPr>
          <w:rStyle w:val="Bodytext2"/>
          <w:rFonts w:eastAsia="Tahoma"/>
          <w:b/>
          <w:iCs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709"/>
        <w:gridCol w:w="708"/>
        <w:gridCol w:w="709"/>
        <w:gridCol w:w="1134"/>
        <w:gridCol w:w="1276"/>
        <w:gridCol w:w="1807"/>
      </w:tblGrid>
      <w:tr w:rsidR="00705FFE" w:rsidTr="00C55729">
        <w:trPr>
          <w:trHeight w:val="454"/>
        </w:trPr>
        <w:tc>
          <w:tcPr>
            <w:tcW w:w="3227" w:type="dxa"/>
            <w:vMerge w:val="restart"/>
          </w:tcPr>
          <w:p w:rsidR="00705FFE" w:rsidRPr="00ED1A8C" w:rsidRDefault="00705FFE" w:rsidP="00BE4607">
            <w:pPr>
              <w:jc w:val="center"/>
              <w:rPr>
                <w:rStyle w:val="Bodytext2"/>
                <w:rFonts w:eastAsia="Tahoma"/>
                <w:iCs/>
                <w:sz w:val="22"/>
                <w:szCs w:val="22"/>
              </w:rPr>
            </w:pPr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 xml:space="preserve">Вид средства </w:t>
            </w:r>
          </w:p>
        </w:tc>
        <w:tc>
          <w:tcPr>
            <w:tcW w:w="709" w:type="dxa"/>
            <w:vMerge w:val="restart"/>
          </w:tcPr>
          <w:p w:rsidR="00705FFE" w:rsidRPr="00ED1A8C" w:rsidRDefault="00705FFE" w:rsidP="00BE4607">
            <w:pPr>
              <w:jc w:val="center"/>
              <w:rPr>
                <w:rStyle w:val="Bodytext2"/>
                <w:rFonts w:eastAsia="Tahoma"/>
                <w:b/>
                <w:iCs/>
                <w:sz w:val="22"/>
                <w:szCs w:val="22"/>
              </w:rPr>
            </w:pPr>
            <w:r w:rsidRPr="00ED1A8C">
              <w:rPr>
                <w:rStyle w:val="Bodytext2"/>
                <w:rFonts w:eastAsia="Tahoma"/>
                <w:i/>
                <w:iCs/>
                <w:sz w:val="22"/>
                <w:szCs w:val="22"/>
              </w:rPr>
              <w:t>DL</w:t>
            </w:r>
            <w:r w:rsidRPr="00ED1A8C">
              <w:rPr>
                <w:rStyle w:val="Bodytext2"/>
                <w:rFonts w:eastAsia="Tahoma"/>
                <w:i/>
                <w:iCs/>
                <w:sz w:val="22"/>
                <w:szCs w:val="22"/>
                <w:vertAlign w:val="subscript"/>
              </w:rPr>
              <w:t xml:space="preserve">50, </w:t>
            </w:r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>в/ж</w:t>
            </w:r>
          </w:p>
        </w:tc>
        <w:tc>
          <w:tcPr>
            <w:tcW w:w="708" w:type="dxa"/>
            <w:vMerge w:val="restart"/>
          </w:tcPr>
          <w:p w:rsidR="00705FFE" w:rsidRPr="00ED1A8C" w:rsidRDefault="00705FFE" w:rsidP="00BE4607">
            <w:pPr>
              <w:jc w:val="center"/>
              <w:rPr>
                <w:rStyle w:val="Bodytext2"/>
                <w:rFonts w:eastAsia="Tahoma"/>
                <w:b/>
                <w:iCs/>
                <w:sz w:val="22"/>
                <w:szCs w:val="22"/>
              </w:rPr>
            </w:pPr>
            <w:r w:rsidRPr="00ED1A8C">
              <w:rPr>
                <w:rStyle w:val="Bodytext2"/>
                <w:rFonts w:eastAsia="Tahoma"/>
                <w:i/>
                <w:iCs/>
                <w:sz w:val="22"/>
                <w:szCs w:val="22"/>
              </w:rPr>
              <w:t>DL</w:t>
            </w:r>
            <w:r w:rsidRPr="00ED1A8C">
              <w:rPr>
                <w:rStyle w:val="Bodytext2"/>
                <w:rFonts w:eastAsia="Tahoma"/>
                <w:i/>
                <w:iCs/>
                <w:sz w:val="22"/>
                <w:szCs w:val="22"/>
                <w:vertAlign w:val="subscript"/>
              </w:rPr>
              <w:t xml:space="preserve">50, </w:t>
            </w:r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>н/к</w:t>
            </w:r>
          </w:p>
        </w:tc>
        <w:tc>
          <w:tcPr>
            <w:tcW w:w="709" w:type="dxa"/>
            <w:vMerge w:val="restart"/>
          </w:tcPr>
          <w:p w:rsidR="00705FFE" w:rsidRPr="00ED1A8C" w:rsidRDefault="00705FFE" w:rsidP="00BE4607">
            <w:pPr>
              <w:jc w:val="center"/>
              <w:rPr>
                <w:rStyle w:val="Bodytext2"/>
                <w:rFonts w:eastAsia="Tahoma"/>
                <w:iCs/>
                <w:sz w:val="22"/>
                <w:szCs w:val="22"/>
                <w:vertAlign w:val="superscript"/>
              </w:rPr>
            </w:pPr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>С</w:t>
            </w:r>
            <w:r w:rsidRPr="00ED1A8C">
              <w:rPr>
                <w:rStyle w:val="Bodytext2"/>
                <w:rFonts w:eastAsia="Tahoma"/>
                <w:iCs/>
                <w:sz w:val="22"/>
                <w:szCs w:val="22"/>
                <w:vertAlign w:val="superscript"/>
              </w:rPr>
              <w:t>20</w:t>
            </w:r>
          </w:p>
        </w:tc>
        <w:tc>
          <w:tcPr>
            <w:tcW w:w="2410" w:type="dxa"/>
            <w:gridSpan w:val="2"/>
          </w:tcPr>
          <w:p w:rsidR="00705FFE" w:rsidRPr="00ED1A8C" w:rsidRDefault="00705FFE" w:rsidP="00BE4607">
            <w:pPr>
              <w:jc w:val="center"/>
              <w:rPr>
                <w:rStyle w:val="Bodytext2"/>
                <w:rFonts w:eastAsia="Tahoma"/>
                <w:iCs/>
                <w:sz w:val="22"/>
                <w:szCs w:val="22"/>
              </w:rPr>
            </w:pPr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 xml:space="preserve">Раздражающее действие </w:t>
            </w:r>
          </w:p>
        </w:tc>
        <w:tc>
          <w:tcPr>
            <w:tcW w:w="1807" w:type="dxa"/>
            <w:vMerge w:val="restart"/>
          </w:tcPr>
          <w:p w:rsidR="00705FFE" w:rsidRPr="00ED1A8C" w:rsidRDefault="00705FFE" w:rsidP="00BE4607">
            <w:pPr>
              <w:jc w:val="center"/>
              <w:rPr>
                <w:rStyle w:val="Bodytext2"/>
                <w:rFonts w:eastAsia="Tahoma"/>
                <w:iCs/>
                <w:sz w:val="22"/>
                <w:szCs w:val="22"/>
              </w:rPr>
            </w:pPr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>Сенсибилизирующее действие*</w:t>
            </w:r>
          </w:p>
        </w:tc>
      </w:tr>
      <w:tr w:rsidR="00ED1A8C" w:rsidTr="00C55729">
        <w:trPr>
          <w:trHeight w:val="454"/>
        </w:trPr>
        <w:tc>
          <w:tcPr>
            <w:tcW w:w="3227" w:type="dxa"/>
            <w:vMerge/>
            <w:tcBorders>
              <w:bottom w:val="double" w:sz="4" w:space="0" w:color="auto"/>
            </w:tcBorders>
          </w:tcPr>
          <w:p w:rsidR="00705FFE" w:rsidRPr="00ED1A8C" w:rsidRDefault="00705FFE" w:rsidP="00BE4607">
            <w:pPr>
              <w:jc w:val="center"/>
              <w:rPr>
                <w:rStyle w:val="Bodytext2"/>
                <w:rFonts w:eastAsia="Tahoma"/>
                <w:iCs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</w:tcPr>
          <w:p w:rsidR="00705FFE" w:rsidRPr="00ED1A8C" w:rsidRDefault="00705FFE" w:rsidP="00BE4607">
            <w:pPr>
              <w:jc w:val="center"/>
              <w:rPr>
                <w:rStyle w:val="Bodytext2"/>
                <w:rFonts w:eastAsia="Tahoma"/>
                <w:i/>
                <w:iCs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bottom w:val="double" w:sz="4" w:space="0" w:color="auto"/>
            </w:tcBorders>
          </w:tcPr>
          <w:p w:rsidR="00705FFE" w:rsidRPr="00ED1A8C" w:rsidRDefault="00705FFE" w:rsidP="00BE4607">
            <w:pPr>
              <w:jc w:val="center"/>
              <w:rPr>
                <w:rStyle w:val="Bodytext2"/>
                <w:rFonts w:eastAsia="Tahoma"/>
                <w:i/>
                <w:iCs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</w:tcPr>
          <w:p w:rsidR="00705FFE" w:rsidRPr="00ED1A8C" w:rsidRDefault="00705FFE" w:rsidP="00BE4607">
            <w:pPr>
              <w:jc w:val="center"/>
              <w:rPr>
                <w:rStyle w:val="Bodytext2"/>
                <w:rFonts w:eastAsia="Tahoma"/>
                <w:iCs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705FFE" w:rsidRPr="00ED1A8C" w:rsidRDefault="00705FFE" w:rsidP="00BE4607">
            <w:pPr>
              <w:jc w:val="center"/>
              <w:rPr>
                <w:rStyle w:val="Bodytext2"/>
                <w:rFonts w:eastAsia="Tahoma"/>
                <w:iCs/>
                <w:sz w:val="22"/>
                <w:szCs w:val="22"/>
              </w:rPr>
            </w:pPr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>На кожу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705FFE" w:rsidRPr="00ED1A8C" w:rsidRDefault="00705FFE" w:rsidP="00ED1A8C">
            <w:pPr>
              <w:jc w:val="center"/>
              <w:rPr>
                <w:rStyle w:val="Bodytext2"/>
                <w:rFonts w:eastAsia="Tahoma"/>
                <w:iCs/>
                <w:sz w:val="22"/>
                <w:szCs w:val="22"/>
              </w:rPr>
            </w:pPr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>На слизистую</w:t>
            </w:r>
          </w:p>
        </w:tc>
        <w:tc>
          <w:tcPr>
            <w:tcW w:w="1807" w:type="dxa"/>
            <w:vMerge/>
            <w:tcBorders>
              <w:bottom w:val="double" w:sz="4" w:space="0" w:color="auto"/>
            </w:tcBorders>
          </w:tcPr>
          <w:p w:rsidR="00705FFE" w:rsidRPr="00ED1A8C" w:rsidRDefault="00705FFE" w:rsidP="00BE4607">
            <w:pPr>
              <w:jc w:val="center"/>
              <w:rPr>
                <w:rStyle w:val="Bodytext2"/>
                <w:rFonts w:eastAsia="Tahoma"/>
                <w:b/>
                <w:iCs/>
                <w:sz w:val="22"/>
                <w:szCs w:val="22"/>
              </w:rPr>
            </w:pPr>
          </w:p>
        </w:tc>
      </w:tr>
      <w:tr w:rsidR="00ED1A8C" w:rsidTr="00C55729">
        <w:trPr>
          <w:trHeight w:val="454"/>
        </w:trPr>
        <w:tc>
          <w:tcPr>
            <w:tcW w:w="3227" w:type="dxa"/>
            <w:tcBorders>
              <w:top w:val="double" w:sz="4" w:space="0" w:color="auto"/>
            </w:tcBorders>
          </w:tcPr>
          <w:p w:rsidR="00705FFE" w:rsidRPr="00ED1A8C" w:rsidRDefault="00705FFE" w:rsidP="00ED1A8C">
            <w:pPr>
              <w:jc w:val="center"/>
              <w:rPr>
                <w:rStyle w:val="Bodytext2"/>
                <w:rFonts w:eastAsia="Tahoma"/>
                <w:iCs/>
                <w:sz w:val="22"/>
                <w:szCs w:val="22"/>
              </w:rPr>
            </w:pPr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>Дезинфицирующие</w:t>
            </w: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705FFE" w:rsidRPr="00ED1A8C" w:rsidRDefault="00705FFE" w:rsidP="00ED1A8C">
            <w:pPr>
              <w:jc w:val="center"/>
              <w:rPr>
                <w:rStyle w:val="Bodytext2"/>
                <w:rFonts w:eastAsia="Tahoma"/>
                <w:iCs/>
                <w:sz w:val="22"/>
                <w:szCs w:val="22"/>
              </w:rPr>
            </w:pPr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>≥ 3</w:t>
            </w:r>
          </w:p>
        </w:tc>
        <w:tc>
          <w:tcPr>
            <w:tcW w:w="708" w:type="dxa"/>
            <w:tcBorders>
              <w:top w:val="double" w:sz="4" w:space="0" w:color="auto"/>
            </w:tcBorders>
          </w:tcPr>
          <w:p w:rsidR="00705FFE" w:rsidRPr="00ED1A8C" w:rsidRDefault="00705FFE" w:rsidP="00ED1A8C">
            <w:pPr>
              <w:jc w:val="center"/>
              <w:rPr>
                <w:rStyle w:val="Bodytext2"/>
                <w:rFonts w:eastAsia="Tahoma"/>
                <w:iCs/>
                <w:sz w:val="22"/>
                <w:szCs w:val="22"/>
              </w:rPr>
            </w:pPr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>≥ 3</w:t>
            </w: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705FFE" w:rsidRPr="00ED1A8C" w:rsidRDefault="00705FFE" w:rsidP="00ED1A8C">
            <w:pPr>
              <w:jc w:val="center"/>
              <w:rPr>
                <w:rStyle w:val="Bodytext2"/>
                <w:rFonts w:eastAsia="Tahoma"/>
                <w:iCs/>
                <w:sz w:val="22"/>
                <w:szCs w:val="22"/>
              </w:rPr>
            </w:pPr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>≥ 2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705FFE" w:rsidRPr="00ED1A8C" w:rsidRDefault="00705FFE" w:rsidP="00ED1A8C">
            <w:pPr>
              <w:jc w:val="center"/>
              <w:rPr>
                <w:rStyle w:val="Bodytext2"/>
                <w:rFonts w:eastAsia="Tahoma"/>
                <w:iCs/>
                <w:sz w:val="22"/>
                <w:szCs w:val="22"/>
              </w:rPr>
            </w:pPr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>≥ 1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705FFE" w:rsidRPr="00ED1A8C" w:rsidRDefault="00705FFE" w:rsidP="00ED1A8C">
            <w:pPr>
              <w:jc w:val="center"/>
              <w:rPr>
                <w:rStyle w:val="Bodytext2"/>
                <w:rFonts w:eastAsia="Tahoma"/>
                <w:iCs/>
                <w:sz w:val="22"/>
                <w:szCs w:val="22"/>
                <w:vertAlign w:val="superscript"/>
              </w:rPr>
            </w:pPr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>≥ 1, ≥ 3</w:t>
            </w:r>
            <w:r w:rsidR="00ED1A8C" w:rsidRPr="00ED1A8C">
              <w:rPr>
                <w:rStyle w:val="Bodytext2"/>
                <w:rFonts w:eastAsia="Tahoma"/>
                <w:iCs/>
                <w:sz w:val="22"/>
                <w:szCs w:val="22"/>
                <w:vertAlign w:val="superscript"/>
              </w:rPr>
              <w:t>х</w:t>
            </w:r>
          </w:p>
        </w:tc>
        <w:tc>
          <w:tcPr>
            <w:tcW w:w="1807" w:type="dxa"/>
            <w:tcBorders>
              <w:top w:val="double" w:sz="4" w:space="0" w:color="auto"/>
            </w:tcBorders>
          </w:tcPr>
          <w:p w:rsidR="00705FFE" w:rsidRPr="00ED1A8C" w:rsidRDefault="00ED1A8C" w:rsidP="00ED1A8C">
            <w:pPr>
              <w:jc w:val="center"/>
              <w:rPr>
                <w:rStyle w:val="Bodytext2"/>
                <w:rFonts w:eastAsia="Tahoma"/>
                <w:iCs/>
                <w:sz w:val="22"/>
                <w:szCs w:val="22"/>
              </w:rPr>
            </w:pPr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>3А/3В</w:t>
            </w:r>
          </w:p>
        </w:tc>
      </w:tr>
      <w:tr w:rsidR="00ED1A8C" w:rsidTr="00C55729">
        <w:trPr>
          <w:trHeight w:val="454"/>
        </w:trPr>
        <w:tc>
          <w:tcPr>
            <w:tcW w:w="3227" w:type="dxa"/>
          </w:tcPr>
          <w:p w:rsidR="00ED1A8C" w:rsidRPr="00ED1A8C" w:rsidRDefault="00ED1A8C" w:rsidP="00ED1A8C">
            <w:pPr>
              <w:jc w:val="center"/>
              <w:rPr>
                <w:rStyle w:val="Bodytext2"/>
                <w:rFonts w:eastAsia="Tahoma"/>
                <w:iCs/>
                <w:sz w:val="22"/>
                <w:szCs w:val="22"/>
              </w:rPr>
            </w:pPr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>Для предстерилизационной очистки</w:t>
            </w:r>
          </w:p>
        </w:tc>
        <w:tc>
          <w:tcPr>
            <w:tcW w:w="709" w:type="dxa"/>
          </w:tcPr>
          <w:p w:rsidR="00ED1A8C" w:rsidRPr="00ED1A8C" w:rsidRDefault="00ED1A8C" w:rsidP="00ED1A8C">
            <w:pPr>
              <w:jc w:val="center"/>
              <w:rPr>
                <w:sz w:val="22"/>
                <w:szCs w:val="22"/>
              </w:rPr>
            </w:pPr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>≥ 3</w:t>
            </w:r>
          </w:p>
        </w:tc>
        <w:tc>
          <w:tcPr>
            <w:tcW w:w="708" w:type="dxa"/>
          </w:tcPr>
          <w:p w:rsidR="00ED1A8C" w:rsidRPr="00ED1A8C" w:rsidRDefault="00ED1A8C" w:rsidP="00ED1A8C">
            <w:pPr>
              <w:jc w:val="center"/>
              <w:rPr>
                <w:sz w:val="22"/>
                <w:szCs w:val="22"/>
              </w:rPr>
            </w:pPr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>≥ 3</w:t>
            </w:r>
          </w:p>
        </w:tc>
        <w:tc>
          <w:tcPr>
            <w:tcW w:w="709" w:type="dxa"/>
          </w:tcPr>
          <w:p w:rsidR="00ED1A8C" w:rsidRPr="00ED1A8C" w:rsidRDefault="00ED1A8C" w:rsidP="00ED1A8C">
            <w:pPr>
              <w:jc w:val="center"/>
              <w:rPr>
                <w:sz w:val="22"/>
                <w:szCs w:val="22"/>
              </w:rPr>
            </w:pPr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>≥ 3</w:t>
            </w:r>
          </w:p>
        </w:tc>
        <w:tc>
          <w:tcPr>
            <w:tcW w:w="1134" w:type="dxa"/>
          </w:tcPr>
          <w:p w:rsidR="00ED1A8C" w:rsidRPr="00ED1A8C" w:rsidRDefault="00ED1A8C" w:rsidP="00ED1A8C">
            <w:pPr>
              <w:jc w:val="center"/>
              <w:rPr>
                <w:rStyle w:val="Bodytext2"/>
                <w:rFonts w:eastAsia="Tahoma"/>
                <w:iCs/>
                <w:sz w:val="22"/>
                <w:szCs w:val="22"/>
              </w:rPr>
            </w:pPr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>≥ 1</w:t>
            </w:r>
          </w:p>
        </w:tc>
        <w:tc>
          <w:tcPr>
            <w:tcW w:w="1276" w:type="dxa"/>
          </w:tcPr>
          <w:p w:rsidR="00ED1A8C" w:rsidRPr="00ED1A8C" w:rsidRDefault="00ED1A8C" w:rsidP="00ED1A8C">
            <w:pPr>
              <w:jc w:val="center"/>
              <w:rPr>
                <w:rStyle w:val="Bodytext2"/>
                <w:rFonts w:eastAsia="Tahoma"/>
                <w:iCs/>
                <w:sz w:val="22"/>
                <w:szCs w:val="22"/>
              </w:rPr>
            </w:pPr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>≥ 2</w:t>
            </w:r>
          </w:p>
        </w:tc>
        <w:tc>
          <w:tcPr>
            <w:tcW w:w="1807" w:type="dxa"/>
          </w:tcPr>
          <w:p w:rsidR="00ED1A8C" w:rsidRPr="00ED1A8C" w:rsidRDefault="00ED1A8C" w:rsidP="00ED1A8C">
            <w:pPr>
              <w:jc w:val="center"/>
              <w:rPr>
                <w:rStyle w:val="Bodytext2"/>
                <w:rFonts w:eastAsia="Tahoma"/>
                <w:iCs/>
                <w:sz w:val="22"/>
                <w:szCs w:val="22"/>
              </w:rPr>
            </w:pPr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>3А/3В</w:t>
            </w:r>
          </w:p>
        </w:tc>
      </w:tr>
      <w:tr w:rsidR="00ED1A8C" w:rsidTr="00C55729">
        <w:trPr>
          <w:trHeight w:val="454"/>
        </w:trPr>
        <w:tc>
          <w:tcPr>
            <w:tcW w:w="3227" w:type="dxa"/>
          </w:tcPr>
          <w:p w:rsidR="00ED1A8C" w:rsidRPr="00ED1A8C" w:rsidRDefault="00ED1A8C" w:rsidP="00BE4607">
            <w:pPr>
              <w:jc w:val="center"/>
              <w:rPr>
                <w:rStyle w:val="Bodytext2"/>
                <w:rFonts w:eastAsia="Tahoma"/>
                <w:iCs/>
                <w:sz w:val="22"/>
                <w:szCs w:val="22"/>
              </w:rPr>
            </w:pPr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 xml:space="preserve">Стерилизующие </w:t>
            </w:r>
          </w:p>
        </w:tc>
        <w:tc>
          <w:tcPr>
            <w:tcW w:w="709" w:type="dxa"/>
          </w:tcPr>
          <w:p w:rsidR="00ED1A8C" w:rsidRPr="00ED1A8C" w:rsidRDefault="00ED1A8C" w:rsidP="00BE4607">
            <w:pPr>
              <w:jc w:val="center"/>
              <w:rPr>
                <w:rStyle w:val="Bodytext2"/>
                <w:rFonts w:eastAsia="Tahoma"/>
                <w:iCs/>
                <w:sz w:val="22"/>
                <w:szCs w:val="22"/>
              </w:rPr>
            </w:pPr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>≥ 2</w:t>
            </w:r>
          </w:p>
        </w:tc>
        <w:tc>
          <w:tcPr>
            <w:tcW w:w="708" w:type="dxa"/>
          </w:tcPr>
          <w:p w:rsidR="00ED1A8C" w:rsidRPr="00ED1A8C" w:rsidRDefault="00ED1A8C" w:rsidP="00BE4607">
            <w:pPr>
              <w:jc w:val="center"/>
              <w:rPr>
                <w:rStyle w:val="Bodytext2"/>
                <w:rFonts w:eastAsia="Tahoma"/>
                <w:iCs/>
                <w:sz w:val="22"/>
                <w:szCs w:val="22"/>
              </w:rPr>
            </w:pPr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>≥ 2</w:t>
            </w:r>
          </w:p>
        </w:tc>
        <w:tc>
          <w:tcPr>
            <w:tcW w:w="709" w:type="dxa"/>
          </w:tcPr>
          <w:p w:rsidR="00ED1A8C" w:rsidRPr="00ED1A8C" w:rsidRDefault="00ED1A8C" w:rsidP="00BE4607">
            <w:pPr>
              <w:jc w:val="center"/>
              <w:rPr>
                <w:rStyle w:val="Bodytext2"/>
                <w:rFonts w:eastAsia="Tahoma"/>
                <w:iCs/>
                <w:sz w:val="22"/>
                <w:szCs w:val="22"/>
              </w:rPr>
            </w:pPr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>≥ 2</w:t>
            </w:r>
          </w:p>
        </w:tc>
        <w:tc>
          <w:tcPr>
            <w:tcW w:w="1134" w:type="dxa"/>
          </w:tcPr>
          <w:p w:rsidR="00ED1A8C" w:rsidRPr="00ED1A8C" w:rsidRDefault="00ED1A8C" w:rsidP="00ED1A8C">
            <w:pPr>
              <w:jc w:val="center"/>
              <w:rPr>
                <w:rStyle w:val="Bodytext2"/>
                <w:rFonts w:eastAsia="Tahoma"/>
                <w:iCs/>
                <w:sz w:val="22"/>
                <w:szCs w:val="22"/>
              </w:rPr>
            </w:pPr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>≥ 1</w:t>
            </w:r>
          </w:p>
        </w:tc>
        <w:tc>
          <w:tcPr>
            <w:tcW w:w="1276" w:type="dxa"/>
          </w:tcPr>
          <w:p w:rsidR="00ED1A8C" w:rsidRPr="00ED1A8C" w:rsidRDefault="00ED1A8C" w:rsidP="00ED1A8C">
            <w:pPr>
              <w:jc w:val="center"/>
              <w:rPr>
                <w:rStyle w:val="Bodytext2"/>
                <w:rFonts w:eastAsia="Tahoma"/>
                <w:iCs/>
                <w:sz w:val="22"/>
                <w:szCs w:val="22"/>
                <w:vertAlign w:val="superscript"/>
              </w:rPr>
            </w:pPr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>≥ 1, ≥ 3</w:t>
            </w:r>
            <w:r w:rsidRPr="00ED1A8C">
              <w:rPr>
                <w:rStyle w:val="Bodytext2"/>
                <w:rFonts w:eastAsia="Tahoma"/>
                <w:iCs/>
                <w:sz w:val="22"/>
                <w:szCs w:val="22"/>
                <w:vertAlign w:val="superscript"/>
              </w:rPr>
              <w:t>х</w:t>
            </w:r>
          </w:p>
        </w:tc>
        <w:tc>
          <w:tcPr>
            <w:tcW w:w="1807" w:type="dxa"/>
          </w:tcPr>
          <w:p w:rsidR="00ED1A8C" w:rsidRPr="00ED1A8C" w:rsidRDefault="00ED1A8C" w:rsidP="00BE4607">
            <w:pPr>
              <w:jc w:val="center"/>
              <w:rPr>
                <w:rStyle w:val="Bodytext2"/>
                <w:rFonts w:eastAsia="Tahoma"/>
                <w:iCs/>
                <w:sz w:val="22"/>
                <w:szCs w:val="22"/>
              </w:rPr>
            </w:pPr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>3А/3В</w:t>
            </w:r>
          </w:p>
        </w:tc>
      </w:tr>
      <w:tr w:rsidR="00ED1A8C" w:rsidTr="00C55729">
        <w:trPr>
          <w:trHeight w:val="454"/>
        </w:trPr>
        <w:tc>
          <w:tcPr>
            <w:tcW w:w="3227" w:type="dxa"/>
          </w:tcPr>
          <w:p w:rsidR="00ED1A8C" w:rsidRPr="00ED1A8C" w:rsidRDefault="00ED1A8C" w:rsidP="00BE4607">
            <w:pPr>
              <w:jc w:val="center"/>
              <w:rPr>
                <w:rStyle w:val="Bodytext2"/>
                <w:rFonts w:eastAsia="Tahoma"/>
                <w:iCs/>
                <w:sz w:val="22"/>
                <w:szCs w:val="22"/>
              </w:rPr>
            </w:pPr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 xml:space="preserve">Для обеззараживания воды </w:t>
            </w:r>
          </w:p>
        </w:tc>
        <w:tc>
          <w:tcPr>
            <w:tcW w:w="709" w:type="dxa"/>
          </w:tcPr>
          <w:p w:rsidR="00ED1A8C" w:rsidRPr="00ED1A8C" w:rsidRDefault="00ED1A8C" w:rsidP="00BE4607">
            <w:pPr>
              <w:jc w:val="center"/>
              <w:rPr>
                <w:rStyle w:val="Bodytext2"/>
                <w:rFonts w:eastAsia="Tahoma"/>
                <w:iCs/>
                <w:sz w:val="22"/>
                <w:szCs w:val="22"/>
              </w:rPr>
            </w:pPr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>≥ 3</w:t>
            </w:r>
          </w:p>
        </w:tc>
        <w:tc>
          <w:tcPr>
            <w:tcW w:w="708" w:type="dxa"/>
          </w:tcPr>
          <w:p w:rsidR="00ED1A8C" w:rsidRPr="00ED1A8C" w:rsidRDefault="00ED1A8C" w:rsidP="00BE4607">
            <w:pPr>
              <w:jc w:val="center"/>
              <w:rPr>
                <w:rStyle w:val="Bodytext2"/>
                <w:rFonts w:eastAsia="Tahoma"/>
                <w:iCs/>
                <w:sz w:val="22"/>
                <w:szCs w:val="22"/>
              </w:rPr>
            </w:pPr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>≥ 3</w:t>
            </w:r>
          </w:p>
        </w:tc>
        <w:tc>
          <w:tcPr>
            <w:tcW w:w="709" w:type="dxa"/>
          </w:tcPr>
          <w:p w:rsidR="00ED1A8C" w:rsidRPr="00ED1A8C" w:rsidRDefault="00ED1A8C" w:rsidP="00BE4607">
            <w:pPr>
              <w:jc w:val="center"/>
              <w:rPr>
                <w:rStyle w:val="Bodytext2"/>
                <w:rFonts w:eastAsia="Tahoma"/>
                <w:iCs/>
                <w:sz w:val="22"/>
                <w:szCs w:val="22"/>
              </w:rPr>
            </w:pPr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>≥ 2</w:t>
            </w:r>
          </w:p>
        </w:tc>
        <w:tc>
          <w:tcPr>
            <w:tcW w:w="1134" w:type="dxa"/>
          </w:tcPr>
          <w:p w:rsidR="00ED1A8C" w:rsidRPr="00ED1A8C" w:rsidRDefault="00ED1A8C" w:rsidP="00BE4607">
            <w:pPr>
              <w:jc w:val="center"/>
              <w:rPr>
                <w:rStyle w:val="Bodytext2"/>
                <w:rFonts w:eastAsia="Tahoma"/>
                <w:iCs/>
                <w:sz w:val="22"/>
                <w:szCs w:val="22"/>
              </w:rPr>
            </w:pPr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>≥ 1</w:t>
            </w:r>
          </w:p>
        </w:tc>
        <w:tc>
          <w:tcPr>
            <w:tcW w:w="1276" w:type="dxa"/>
          </w:tcPr>
          <w:p w:rsidR="00ED1A8C" w:rsidRPr="00ED1A8C" w:rsidRDefault="00ED1A8C" w:rsidP="00ED1A8C">
            <w:pPr>
              <w:jc w:val="center"/>
              <w:rPr>
                <w:rStyle w:val="Bodytext2"/>
                <w:rFonts w:eastAsia="Tahoma"/>
                <w:iCs/>
                <w:sz w:val="22"/>
                <w:szCs w:val="22"/>
              </w:rPr>
            </w:pPr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>≥ 1, ≥ 3</w:t>
            </w:r>
            <w:r w:rsidRPr="00ED1A8C">
              <w:rPr>
                <w:rStyle w:val="Bodytext2"/>
                <w:rFonts w:eastAsia="Tahoma"/>
                <w:iCs/>
                <w:sz w:val="22"/>
                <w:szCs w:val="22"/>
                <w:vertAlign w:val="superscript"/>
              </w:rPr>
              <w:t>х</w:t>
            </w:r>
          </w:p>
        </w:tc>
        <w:tc>
          <w:tcPr>
            <w:tcW w:w="1807" w:type="dxa"/>
          </w:tcPr>
          <w:p w:rsidR="00ED1A8C" w:rsidRPr="00ED1A8C" w:rsidRDefault="00ED1A8C" w:rsidP="00BE4607">
            <w:pPr>
              <w:jc w:val="center"/>
              <w:rPr>
                <w:rStyle w:val="Bodytext2"/>
                <w:rFonts w:eastAsia="Tahoma"/>
                <w:iCs/>
                <w:sz w:val="22"/>
                <w:szCs w:val="22"/>
              </w:rPr>
            </w:pPr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>4</w:t>
            </w:r>
          </w:p>
        </w:tc>
      </w:tr>
      <w:tr w:rsidR="00ED1A8C" w:rsidTr="00C55729">
        <w:trPr>
          <w:trHeight w:val="454"/>
        </w:trPr>
        <w:tc>
          <w:tcPr>
            <w:tcW w:w="9570" w:type="dxa"/>
            <w:gridSpan w:val="7"/>
          </w:tcPr>
          <w:p w:rsidR="00ED1A8C" w:rsidRPr="00ED1A8C" w:rsidRDefault="00ED1A8C" w:rsidP="00ED1A8C">
            <w:pPr>
              <w:jc w:val="left"/>
              <w:rPr>
                <w:rStyle w:val="Bodytext2"/>
                <w:rFonts w:eastAsia="Tahoma"/>
                <w:iCs/>
                <w:sz w:val="22"/>
                <w:szCs w:val="22"/>
              </w:rPr>
            </w:pPr>
            <w:proofErr w:type="gramStart"/>
            <w:r w:rsidRPr="00ED1A8C">
              <w:rPr>
                <w:rStyle w:val="Bodytext2"/>
                <w:rFonts w:eastAsia="Tahoma"/>
                <w:iCs/>
                <w:sz w:val="22"/>
                <w:szCs w:val="22"/>
                <w:vertAlign w:val="superscript"/>
              </w:rPr>
              <w:t>х</w:t>
            </w:r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 xml:space="preserve"> Для</w:t>
            </w:r>
            <w:proofErr w:type="gramEnd"/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 xml:space="preserve"> рабочего раствора</w:t>
            </w:r>
          </w:p>
        </w:tc>
      </w:tr>
    </w:tbl>
    <w:p w:rsidR="00BE4607" w:rsidRDefault="00BE4607" w:rsidP="00BE4607">
      <w:pPr>
        <w:ind w:firstLine="567"/>
        <w:jc w:val="center"/>
        <w:rPr>
          <w:rStyle w:val="Bodytext2"/>
          <w:rFonts w:eastAsia="Tahoma"/>
          <w:b/>
          <w:iCs/>
        </w:rPr>
      </w:pPr>
    </w:p>
    <w:p w:rsidR="00ED1A8C" w:rsidRDefault="00ED1A8C" w:rsidP="00ED1A8C">
      <w:pPr>
        <w:ind w:firstLine="567"/>
        <w:rPr>
          <w:rStyle w:val="Bodytext2"/>
          <w:rFonts w:eastAsia="Tahoma"/>
          <w:iCs/>
        </w:rPr>
      </w:pPr>
      <w:r w:rsidRPr="00ED1A8C">
        <w:rPr>
          <w:rStyle w:val="Bodytext2"/>
          <w:rFonts w:eastAsia="Tahoma"/>
          <w:iCs/>
        </w:rPr>
        <w:t xml:space="preserve">В таблице 3 показатели токсичности и опасности приведены в соответствии с классификацией по ГОСТ 32419. </w:t>
      </w:r>
    </w:p>
    <w:p w:rsidR="00ED1A8C" w:rsidRDefault="00ED1A8C" w:rsidP="00ED1A8C">
      <w:pPr>
        <w:ind w:firstLine="567"/>
        <w:rPr>
          <w:rStyle w:val="Bodytext2"/>
          <w:rFonts w:eastAsia="Tahoma"/>
          <w:iCs/>
        </w:rPr>
      </w:pPr>
    </w:p>
    <w:p w:rsidR="00ED1A8C" w:rsidRDefault="00ED1A8C" w:rsidP="00ED1A8C">
      <w:pPr>
        <w:ind w:firstLine="567"/>
        <w:jc w:val="center"/>
        <w:rPr>
          <w:rStyle w:val="Bodytext2"/>
          <w:rFonts w:eastAsia="Tahoma"/>
          <w:b/>
          <w:iCs/>
        </w:rPr>
      </w:pPr>
      <w:r w:rsidRPr="00ED1A8C">
        <w:rPr>
          <w:rStyle w:val="Bodytext2"/>
          <w:rFonts w:eastAsia="Tahoma"/>
          <w:b/>
          <w:iCs/>
        </w:rPr>
        <w:t xml:space="preserve">Таблица 3 – Допустимые классы опасности в зависимости от значений параметров </w:t>
      </w:r>
      <w:proofErr w:type="spellStart"/>
      <w:r w:rsidRPr="00ED1A8C">
        <w:rPr>
          <w:rStyle w:val="Bodytext2"/>
          <w:rFonts w:eastAsia="Tahoma"/>
          <w:b/>
          <w:iCs/>
        </w:rPr>
        <w:t>токсикометрии</w:t>
      </w:r>
      <w:proofErr w:type="spellEnd"/>
      <w:r w:rsidRPr="00ED1A8C">
        <w:rPr>
          <w:rStyle w:val="Bodytext2"/>
          <w:rFonts w:eastAsia="Tahoma"/>
          <w:b/>
          <w:iCs/>
        </w:rPr>
        <w:t xml:space="preserve"> дезинфекционных средств в соответствии с ГОСТ 32419</w:t>
      </w:r>
    </w:p>
    <w:p w:rsidR="00ED1A8C" w:rsidRDefault="00ED1A8C" w:rsidP="00ED1A8C">
      <w:pPr>
        <w:ind w:firstLine="567"/>
        <w:jc w:val="center"/>
        <w:rPr>
          <w:rStyle w:val="Bodytext2"/>
          <w:rFonts w:eastAsia="Tahoma"/>
          <w:b/>
          <w:iCs/>
        </w:rPr>
      </w:pPr>
    </w:p>
    <w:tbl>
      <w:tblPr>
        <w:tblStyle w:val="a9"/>
        <w:tblW w:w="9606" w:type="dxa"/>
        <w:tblLayout w:type="fixed"/>
        <w:tblLook w:val="04A0" w:firstRow="1" w:lastRow="0" w:firstColumn="1" w:lastColumn="0" w:noHBand="0" w:noVBand="1"/>
      </w:tblPr>
      <w:tblGrid>
        <w:gridCol w:w="3227"/>
        <w:gridCol w:w="709"/>
        <w:gridCol w:w="708"/>
        <w:gridCol w:w="851"/>
        <w:gridCol w:w="1276"/>
        <w:gridCol w:w="2835"/>
      </w:tblGrid>
      <w:tr w:rsidR="00A62816" w:rsidRPr="00ED1A8C" w:rsidTr="00C55729">
        <w:trPr>
          <w:trHeight w:val="454"/>
        </w:trPr>
        <w:tc>
          <w:tcPr>
            <w:tcW w:w="3227" w:type="dxa"/>
            <w:vMerge w:val="restart"/>
          </w:tcPr>
          <w:p w:rsidR="00A62816" w:rsidRPr="00ED1A8C" w:rsidRDefault="00A62816" w:rsidP="00A62816">
            <w:pPr>
              <w:jc w:val="center"/>
              <w:rPr>
                <w:rStyle w:val="Bodytext2"/>
                <w:rFonts w:eastAsia="Tahoma"/>
                <w:iCs/>
                <w:sz w:val="22"/>
                <w:szCs w:val="22"/>
              </w:rPr>
            </w:pPr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 xml:space="preserve">Вид средства </w:t>
            </w:r>
          </w:p>
        </w:tc>
        <w:tc>
          <w:tcPr>
            <w:tcW w:w="709" w:type="dxa"/>
            <w:vMerge w:val="restart"/>
          </w:tcPr>
          <w:p w:rsidR="00A62816" w:rsidRPr="00ED1A8C" w:rsidRDefault="00A62816" w:rsidP="00A62816">
            <w:pPr>
              <w:jc w:val="center"/>
              <w:rPr>
                <w:rStyle w:val="Bodytext2"/>
                <w:rFonts w:eastAsia="Tahoma"/>
                <w:b/>
                <w:iCs/>
                <w:sz w:val="22"/>
                <w:szCs w:val="22"/>
              </w:rPr>
            </w:pPr>
            <w:r w:rsidRPr="00ED1A8C">
              <w:rPr>
                <w:rStyle w:val="Bodytext2"/>
                <w:rFonts w:eastAsia="Tahoma"/>
                <w:i/>
                <w:iCs/>
                <w:sz w:val="22"/>
                <w:szCs w:val="22"/>
              </w:rPr>
              <w:t>DL</w:t>
            </w:r>
            <w:r w:rsidRPr="00ED1A8C">
              <w:rPr>
                <w:rStyle w:val="Bodytext2"/>
                <w:rFonts w:eastAsia="Tahoma"/>
                <w:i/>
                <w:iCs/>
                <w:sz w:val="22"/>
                <w:szCs w:val="22"/>
                <w:vertAlign w:val="subscript"/>
              </w:rPr>
              <w:t xml:space="preserve">50, </w:t>
            </w:r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>в/ж</w:t>
            </w:r>
          </w:p>
        </w:tc>
        <w:tc>
          <w:tcPr>
            <w:tcW w:w="708" w:type="dxa"/>
            <w:vMerge w:val="restart"/>
          </w:tcPr>
          <w:p w:rsidR="00A62816" w:rsidRPr="00ED1A8C" w:rsidRDefault="00A62816" w:rsidP="00A62816">
            <w:pPr>
              <w:jc w:val="center"/>
              <w:rPr>
                <w:rStyle w:val="Bodytext2"/>
                <w:rFonts w:eastAsia="Tahoma"/>
                <w:b/>
                <w:iCs/>
                <w:sz w:val="22"/>
                <w:szCs w:val="22"/>
              </w:rPr>
            </w:pPr>
            <w:r w:rsidRPr="00ED1A8C">
              <w:rPr>
                <w:rStyle w:val="Bodytext2"/>
                <w:rFonts w:eastAsia="Tahoma"/>
                <w:i/>
                <w:iCs/>
                <w:sz w:val="22"/>
                <w:szCs w:val="22"/>
              </w:rPr>
              <w:t>DL</w:t>
            </w:r>
            <w:r w:rsidRPr="00ED1A8C">
              <w:rPr>
                <w:rStyle w:val="Bodytext2"/>
                <w:rFonts w:eastAsia="Tahoma"/>
                <w:i/>
                <w:iCs/>
                <w:sz w:val="22"/>
                <w:szCs w:val="22"/>
                <w:vertAlign w:val="subscript"/>
              </w:rPr>
              <w:t xml:space="preserve">50, </w:t>
            </w:r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>н/к</w:t>
            </w:r>
          </w:p>
        </w:tc>
        <w:tc>
          <w:tcPr>
            <w:tcW w:w="2127" w:type="dxa"/>
            <w:gridSpan w:val="2"/>
          </w:tcPr>
          <w:p w:rsidR="00A62816" w:rsidRPr="00ED1A8C" w:rsidRDefault="00A62816" w:rsidP="00A62816">
            <w:pPr>
              <w:jc w:val="center"/>
              <w:rPr>
                <w:rStyle w:val="Bodytext2"/>
                <w:rFonts w:eastAsia="Tahoma"/>
                <w:iCs/>
                <w:sz w:val="22"/>
                <w:szCs w:val="22"/>
              </w:rPr>
            </w:pPr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 xml:space="preserve">Раздражающее действие </w:t>
            </w:r>
          </w:p>
        </w:tc>
        <w:tc>
          <w:tcPr>
            <w:tcW w:w="2835" w:type="dxa"/>
            <w:vMerge w:val="restart"/>
          </w:tcPr>
          <w:p w:rsidR="00A62816" w:rsidRPr="00ED1A8C" w:rsidRDefault="00A62816" w:rsidP="00A62816">
            <w:pPr>
              <w:jc w:val="center"/>
              <w:rPr>
                <w:rStyle w:val="Bodytext2"/>
                <w:rFonts w:eastAsia="Tahoma"/>
                <w:iCs/>
                <w:sz w:val="22"/>
                <w:szCs w:val="22"/>
              </w:rPr>
            </w:pPr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>Сенсибилизирующее действие*</w:t>
            </w:r>
          </w:p>
        </w:tc>
      </w:tr>
      <w:tr w:rsidR="00A62816" w:rsidRPr="00ED1A8C" w:rsidTr="00C55729">
        <w:trPr>
          <w:trHeight w:val="454"/>
        </w:trPr>
        <w:tc>
          <w:tcPr>
            <w:tcW w:w="3227" w:type="dxa"/>
            <w:vMerge/>
            <w:tcBorders>
              <w:bottom w:val="double" w:sz="4" w:space="0" w:color="auto"/>
            </w:tcBorders>
          </w:tcPr>
          <w:p w:rsidR="00A62816" w:rsidRPr="00ED1A8C" w:rsidRDefault="00A62816" w:rsidP="00A62816">
            <w:pPr>
              <w:jc w:val="center"/>
              <w:rPr>
                <w:rStyle w:val="Bodytext2"/>
                <w:rFonts w:eastAsia="Tahoma"/>
                <w:iCs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</w:tcPr>
          <w:p w:rsidR="00A62816" w:rsidRPr="00ED1A8C" w:rsidRDefault="00A62816" w:rsidP="00A62816">
            <w:pPr>
              <w:jc w:val="center"/>
              <w:rPr>
                <w:rStyle w:val="Bodytext2"/>
                <w:rFonts w:eastAsia="Tahoma"/>
                <w:i/>
                <w:iCs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bottom w:val="double" w:sz="4" w:space="0" w:color="auto"/>
            </w:tcBorders>
          </w:tcPr>
          <w:p w:rsidR="00A62816" w:rsidRPr="00ED1A8C" w:rsidRDefault="00A62816" w:rsidP="00A62816">
            <w:pPr>
              <w:jc w:val="center"/>
              <w:rPr>
                <w:rStyle w:val="Bodytext2"/>
                <w:rFonts w:eastAsia="Tahoma"/>
                <w:i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A62816" w:rsidRPr="00ED1A8C" w:rsidRDefault="00A62816" w:rsidP="00A62816">
            <w:pPr>
              <w:jc w:val="center"/>
              <w:rPr>
                <w:rStyle w:val="Bodytext2"/>
                <w:rFonts w:eastAsia="Tahoma"/>
                <w:iCs/>
                <w:sz w:val="22"/>
                <w:szCs w:val="22"/>
              </w:rPr>
            </w:pPr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>На кожу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A62816" w:rsidRPr="00ED1A8C" w:rsidRDefault="00A62816" w:rsidP="00A62816">
            <w:pPr>
              <w:jc w:val="center"/>
              <w:rPr>
                <w:rStyle w:val="Bodytext2"/>
                <w:rFonts w:eastAsia="Tahoma"/>
                <w:iCs/>
                <w:sz w:val="22"/>
                <w:szCs w:val="22"/>
              </w:rPr>
            </w:pPr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>На слизистую</w:t>
            </w:r>
          </w:p>
        </w:tc>
        <w:tc>
          <w:tcPr>
            <w:tcW w:w="2835" w:type="dxa"/>
            <w:vMerge/>
            <w:tcBorders>
              <w:bottom w:val="double" w:sz="4" w:space="0" w:color="auto"/>
            </w:tcBorders>
          </w:tcPr>
          <w:p w:rsidR="00A62816" w:rsidRPr="00ED1A8C" w:rsidRDefault="00A62816" w:rsidP="00A62816">
            <w:pPr>
              <w:jc w:val="center"/>
              <w:rPr>
                <w:rStyle w:val="Bodytext2"/>
                <w:rFonts w:eastAsia="Tahoma"/>
                <w:b/>
                <w:iCs/>
                <w:sz w:val="22"/>
                <w:szCs w:val="22"/>
              </w:rPr>
            </w:pPr>
          </w:p>
        </w:tc>
      </w:tr>
      <w:tr w:rsidR="00A62816" w:rsidRPr="00ED1A8C" w:rsidTr="00C55729">
        <w:trPr>
          <w:trHeight w:val="454"/>
        </w:trPr>
        <w:tc>
          <w:tcPr>
            <w:tcW w:w="3227" w:type="dxa"/>
            <w:tcBorders>
              <w:top w:val="double" w:sz="4" w:space="0" w:color="auto"/>
            </w:tcBorders>
          </w:tcPr>
          <w:p w:rsidR="00A62816" w:rsidRPr="00ED1A8C" w:rsidRDefault="00A62816" w:rsidP="00A62816">
            <w:pPr>
              <w:jc w:val="center"/>
              <w:rPr>
                <w:rStyle w:val="Bodytext2"/>
                <w:rFonts w:eastAsia="Tahoma"/>
                <w:iCs/>
                <w:sz w:val="22"/>
                <w:szCs w:val="22"/>
              </w:rPr>
            </w:pPr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>Дезинфицирующие</w:t>
            </w: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A62816" w:rsidRPr="00ED1A8C" w:rsidRDefault="00A62816" w:rsidP="00A62816">
            <w:pPr>
              <w:jc w:val="center"/>
              <w:rPr>
                <w:rStyle w:val="Bodytext2"/>
                <w:rFonts w:eastAsia="Tahoma"/>
                <w:iCs/>
                <w:sz w:val="22"/>
                <w:szCs w:val="22"/>
              </w:rPr>
            </w:pPr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>≥ 3</w:t>
            </w:r>
          </w:p>
        </w:tc>
        <w:tc>
          <w:tcPr>
            <w:tcW w:w="708" w:type="dxa"/>
            <w:tcBorders>
              <w:top w:val="double" w:sz="4" w:space="0" w:color="auto"/>
            </w:tcBorders>
          </w:tcPr>
          <w:p w:rsidR="00A62816" w:rsidRPr="00ED1A8C" w:rsidRDefault="00A62816" w:rsidP="00A62816">
            <w:pPr>
              <w:jc w:val="center"/>
              <w:rPr>
                <w:rStyle w:val="Bodytext2"/>
                <w:rFonts w:eastAsia="Tahoma"/>
                <w:iCs/>
                <w:sz w:val="22"/>
                <w:szCs w:val="22"/>
              </w:rPr>
            </w:pPr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>≥ 3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A62816" w:rsidRPr="00ED1A8C" w:rsidRDefault="00A62816" w:rsidP="00A62816">
            <w:pPr>
              <w:jc w:val="center"/>
              <w:rPr>
                <w:rStyle w:val="Bodytext2"/>
                <w:rFonts w:eastAsia="Tahoma"/>
                <w:iCs/>
                <w:sz w:val="22"/>
                <w:szCs w:val="22"/>
              </w:rPr>
            </w:pPr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>≥ 1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A62816" w:rsidRPr="00ED1A8C" w:rsidRDefault="00A62816" w:rsidP="00A62816">
            <w:pPr>
              <w:jc w:val="center"/>
              <w:rPr>
                <w:rStyle w:val="Bodytext2"/>
                <w:rFonts w:eastAsia="Tahoma"/>
                <w:iCs/>
                <w:sz w:val="22"/>
                <w:szCs w:val="22"/>
                <w:vertAlign w:val="superscript"/>
              </w:rPr>
            </w:pPr>
            <w:r>
              <w:rPr>
                <w:rStyle w:val="Bodytext2"/>
                <w:rFonts w:eastAsia="Tahoma"/>
                <w:iCs/>
                <w:sz w:val="22"/>
                <w:szCs w:val="22"/>
              </w:rPr>
              <w:t xml:space="preserve">≥ 1, </w:t>
            </w:r>
            <w:r>
              <w:rPr>
                <w:rStyle w:val="Bodytext2"/>
                <w:rFonts w:eastAsia="Tahoma"/>
                <w:iCs/>
                <w:sz w:val="22"/>
                <w:szCs w:val="22"/>
                <w:lang w:val="kk-KZ"/>
              </w:rPr>
              <w:t>2А</w:t>
            </w:r>
            <w:r w:rsidRPr="00ED1A8C">
              <w:rPr>
                <w:rStyle w:val="Bodytext2"/>
                <w:rFonts w:eastAsia="Tahoma"/>
                <w:iCs/>
                <w:sz w:val="22"/>
                <w:szCs w:val="22"/>
                <w:vertAlign w:val="superscript"/>
              </w:rPr>
              <w:t>х</w:t>
            </w:r>
          </w:p>
        </w:tc>
        <w:tc>
          <w:tcPr>
            <w:tcW w:w="2835" w:type="dxa"/>
            <w:tcBorders>
              <w:top w:val="double" w:sz="4" w:space="0" w:color="auto"/>
            </w:tcBorders>
          </w:tcPr>
          <w:p w:rsidR="00A62816" w:rsidRPr="00A62816" w:rsidRDefault="00A62816" w:rsidP="00A62816">
            <w:pPr>
              <w:jc w:val="center"/>
              <w:rPr>
                <w:rStyle w:val="Bodytext2"/>
                <w:rFonts w:eastAsia="Tahoma"/>
                <w:iCs/>
                <w:sz w:val="22"/>
                <w:szCs w:val="22"/>
                <w:lang w:val="kk-KZ"/>
              </w:rPr>
            </w:pPr>
            <w:r>
              <w:rPr>
                <w:rStyle w:val="Bodytext2"/>
                <w:rFonts w:eastAsia="Tahoma"/>
                <w:iCs/>
                <w:sz w:val="22"/>
                <w:szCs w:val="22"/>
                <w:lang w:val="kk-KZ"/>
              </w:rPr>
              <w:t>1В</w:t>
            </w:r>
          </w:p>
        </w:tc>
      </w:tr>
      <w:tr w:rsidR="00A62816" w:rsidRPr="00ED1A8C" w:rsidTr="00C55729">
        <w:trPr>
          <w:trHeight w:val="454"/>
        </w:trPr>
        <w:tc>
          <w:tcPr>
            <w:tcW w:w="3227" w:type="dxa"/>
          </w:tcPr>
          <w:p w:rsidR="00A62816" w:rsidRPr="00ED1A8C" w:rsidRDefault="00A62816" w:rsidP="00A62816">
            <w:pPr>
              <w:jc w:val="center"/>
              <w:rPr>
                <w:rStyle w:val="Bodytext2"/>
                <w:rFonts w:eastAsia="Tahoma"/>
                <w:iCs/>
                <w:sz w:val="22"/>
                <w:szCs w:val="22"/>
              </w:rPr>
            </w:pPr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>Для предстерилизационной очистки</w:t>
            </w:r>
          </w:p>
        </w:tc>
        <w:tc>
          <w:tcPr>
            <w:tcW w:w="709" w:type="dxa"/>
          </w:tcPr>
          <w:p w:rsidR="00A62816" w:rsidRPr="00ED1A8C" w:rsidRDefault="00A62816" w:rsidP="00A62816">
            <w:pPr>
              <w:jc w:val="center"/>
              <w:rPr>
                <w:sz w:val="22"/>
                <w:szCs w:val="22"/>
              </w:rPr>
            </w:pPr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>≥ 3</w:t>
            </w:r>
          </w:p>
        </w:tc>
        <w:tc>
          <w:tcPr>
            <w:tcW w:w="708" w:type="dxa"/>
          </w:tcPr>
          <w:p w:rsidR="00A62816" w:rsidRPr="00ED1A8C" w:rsidRDefault="00A62816" w:rsidP="00A62816">
            <w:pPr>
              <w:jc w:val="center"/>
              <w:rPr>
                <w:sz w:val="22"/>
                <w:szCs w:val="22"/>
              </w:rPr>
            </w:pPr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>≥ 3</w:t>
            </w:r>
          </w:p>
        </w:tc>
        <w:tc>
          <w:tcPr>
            <w:tcW w:w="851" w:type="dxa"/>
          </w:tcPr>
          <w:p w:rsidR="00A62816" w:rsidRPr="00ED1A8C" w:rsidRDefault="00A62816" w:rsidP="00A62816">
            <w:pPr>
              <w:jc w:val="center"/>
              <w:rPr>
                <w:rStyle w:val="Bodytext2"/>
                <w:rFonts w:eastAsia="Tahoma"/>
                <w:iCs/>
                <w:sz w:val="22"/>
                <w:szCs w:val="22"/>
              </w:rPr>
            </w:pPr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>≥ 1</w:t>
            </w:r>
          </w:p>
        </w:tc>
        <w:tc>
          <w:tcPr>
            <w:tcW w:w="1276" w:type="dxa"/>
          </w:tcPr>
          <w:p w:rsidR="00A62816" w:rsidRPr="00ED1A8C" w:rsidRDefault="00A62816" w:rsidP="00A62816">
            <w:pPr>
              <w:jc w:val="center"/>
              <w:rPr>
                <w:rStyle w:val="Bodytext2"/>
                <w:rFonts w:eastAsia="Tahoma"/>
                <w:iCs/>
                <w:sz w:val="22"/>
                <w:szCs w:val="22"/>
              </w:rPr>
            </w:pPr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>≥ 2</w:t>
            </w:r>
          </w:p>
        </w:tc>
        <w:tc>
          <w:tcPr>
            <w:tcW w:w="2835" w:type="dxa"/>
          </w:tcPr>
          <w:p w:rsidR="00A62816" w:rsidRDefault="00A62816" w:rsidP="00A62816">
            <w:pPr>
              <w:jc w:val="center"/>
            </w:pPr>
            <w:r w:rsidRPr="005466E6">
              <w:rPr>
                <w:rStyle w:val="Bodytext2"/>
                <w:rFonts w:eastAsia="Tahoma"/>
                <w:iCs/>
                <w:sz w:val="22"/>
                <w:szCs w:val="22"/>
                <w:lang w:val="kk-KZ"/>
              </w:rPr>
              <w:t>1В</w:t>
            </w:r>
          </w:p>
        </w:tc>
      </w:tr>
      <w:tr w:rsidR="00A62816" w:rsidRPr="00ED1A8C" w:rsidTr="00C55729">
        <w:trPr>
          <w:trHeight w:val="454"/>
        </w:trPr>
        <w:tc>
          <w:tcPr>
            <w:tcW w:w="3227" w:type="dxa"/>
          </w:tcPr>
          <w:p w:rsidR="00A62816" w:rsidRPr="00ED1A8C" w:rsidRDefault="00A62816" w:rsidP="00A62816">
            <w:pPr>
              <w:jc w:val="center"/>
              <w:rPr>
                <w:rStyle w:val="Bodytext2"/>
                <w:rFonts w:eastAsia="Tahoma"/>
                <w:iCs/>
                <w:sz w:val="22"/>
                <w:szCs w:val="22"/>
              </w:rPr>
            </w:pPr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 xml:space="preserve">Стерилизующие </w:t>
            </w:r>
          </w:p>
        </w:tc>
        <w:tc>
          <w:tcPr>
            <w:tcW w:w="709" w:type="dxa"/>
          </w:tcPr>
          <w:p w:rsidR="00A62816" w:rsidRPr="00ED1A8C" w:rsidRDefault="00A62816" w:rsidP="00A62816">
            <w:pPr>
              <w:jc w:val="center"/>
              <w:rPr>
                <w:rStyle w:val="Bodytext2"/>
                <w:rFonts w:eastAsia="Tahoma"/>
                <w:iCs/>
                <w:sz w:val="22"/>
                <w:szCs w:val="22"/>
              </w:rPr>
            </w:pPr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>≥ 2</w:t>
            </w:r>
          </w:p>
        </w:tc>
        <w:tc>
          <w:tcPr>
            <w:tcW w:w="708" w:type="dxa"/>
          </w:tcPr>
          <w:p w:rsidR="00A62816" w:rsidRPr="00ED1A8C" w:rsidRDefault="00A62816" w:rsidP="00A62816">
            <w:pPr>
              <w:jc w:val="center"/>
              <w:rPr>
                <w:rStyle w:val="Bodytext2"/>
                <w:rFonts w:eastAsia="Tahoma"/>
                <w:iCs/>
                <w:sz w:val="22"/>
                <w:szCs w:val="22"/>
              </w:rPr>
            </w:pPr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>≥ 2</w:t>
            </w:r>
          </w:p>
        </w:tc>
        <w:tc>
          <w:tcPr>
            <w:tcW w:w="851" w:type="dxa"/>
          </w:tcPr>
          <w:p w:rsidR="00A62816" w:rsidRPr="00ED1A8C" w:rsidRDefault="00A62816" w:rsidP="00A62816">
            <w:pPr>
              <w:jc w:val="center"/>
              <w:rPr>
                <w:rStyle w:val="Bodytext2"/>
                <w:rFonts w:eastAsia="Tahoma"/>
                <w:iCs/>
                <w:sz w:val="22"/>
                <w:szCs w:val="22"/>
              </w:rPr>
            </w:pPr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>≥ 1</w:t>
            </w:r>
          </w:p>
        </w:tc>
        <w:tc>
          <w:tcPr>
            <w:tcW w:w="1276" w:type="dxa"/>
          </w:tcPr>
          <w:p w:rsidR="00A62816" w:rsidRDefault="00A62816" w:rsidP="00A62816">
            <w:pPr>
              <w:jc w:val="center"/>
            </w:pPr>
            <w:r w:rsidRPr="001A30A9">
              <w:rPr>
                <w:rStyle w:val="Bodytext2"/>
                <w:rFonts w:eastAsia="Tahoma"/>
                <w:iCs/>
                <w:sz w:val="22"/>
                <w:szCs w:val="22"/>
              </w:rPr>
              <w:t xml:space="preserve">≥ 1, </w:t>
            </w:r>
            <w:r w:rsidRPr="001A30A9">
              <w:rPr>
                <w:rStyle w:val="Bodytext2"/>
                <w:rFonts w:eastAsia="Tahoma"/>
                <w:iCs/>
                <w:sz w:val="22"/>
                <w:szCs w:val="22"/>
                <w:lang w:val="kk-KZ"/>
              </w:rPr>
              <w:t>2А</w:t>
            </w:r>
            <w:r w:rsidRPr="001A30A9">
              <w:rPr>
                <w:rStyle w:val="Bodytext2"/>
                <w:rFonts w:eastAsia="Tahoma"/>
                <w:iCs/>
                <w:sz w:val="22"/>
                <w:szCs w:val="22"/>
                <w:vertAlign w:val="superscript"/>
              </w:rPr>
              <w:t>х</w:t>
            </w:r>
          </w:p>
        </w:tc>
        <w:tc>
          <w:tcPr>
            <w:tcW w:w="2835" w:type="dxa"/>
          </w:tcPr>
          <w:p w:rsidR="00A62816" w:rsidRDefault="00A62816" w:rsidP="00A62816">
            <w:pPr>
              <w:jc w:val="center"/>
            </w:pPr>
            <w:r w:rsidRPr="005466E6">
              <w:rPr>
                <w:rStyle w:val="Bodytext2"/>
                <w:rFonts w:eastAsia="Tahoma"/>
                <w:iCs/>
                <w:sz w:val="22"/>
                <w:szCs w:val="22"/>
                <w:lang w:val="kk-KZ"/>
              </w:rPr>
              <w:t>1В</w:t>
            </w:r>
          </w:p>
        </w:tc>
      </w:tr>
      <w:tr w:rsidR="00A62816" w:rsidRPr="00ED1A8C" w:rsidTr="00C55729">
        <w:trPr>
          <w:trHeight w:val="454"/>
        </w:trPr>
        <w:tc>
          <w:tcPr>
            <w:tcW w:w="3227" w:type="dxa"/>
          </w:tcPr>
          <w:p w:rsidR="00A62816" w:rsidRPr="00ED1A8C" w:rsidRDefault="00A62816" w:rsidP="00A62816">
            <w:pPr>
              <w:jc w:val="center"/>
              <w:rPr>
                <w:rStyle w:val="Bodytext2"/>
                <w:rFonts w:eastAsia="Tahoma"/>
                <w:iCs/>
                <w:sz w:val="22"/>
                <w:szCs w:val="22"/>
              </w:rPr>
            </w:pPr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 xml:space="preserve">Для обеззараживания воды </w:t>
            </w:r>
          </w:p>
        </w:tc>
        <w:tc>
          <w:tcPr>
            <w:tcW w:w="709" w:type="dxa"/>
          </w:tcPr>
          <w:p w:rsidR="00A62816" w:rsidRPr="00ED1A8C" w:rsidRDefault="00A62816" w:rsidP="00A62816">
            <w:pPr>
              <w:jc w:val="center"/>
              <w:rPr>
                <w:rStyle w:val="Bodytext2"/>
                <w:rFonts w:eastAsia="Tahoma"/>
                <w:iCs/>
                <w:sz w:val="22"/>
                <w:szCs w:val="22"/>
              </w:rPr>
            </w:pPr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>≥ 3</w:t>
            </w:r>
          </w:p>
        </w:tc>
        <w:tc>
          <w:tcPr>
            <w:tcW w:w="708" w:type="dxa"/>
          </w:tcPr>
          <w:p w:rsidR="00A62816" w:rsidRPr="00ED1A8C" w:rsidRDefault="00A62816" w:rsidP="00A62816">
            <w:pPr>
              <w:jc w:val="center"/>
              <w:rPr>
                <w:rStyle w:val="Bodytext2"/>
                <w:rFonts w:eastAsia="Tahoma"/>
                <w:iCs/>
                <w:sz w:val="22"/>
                <w:szCs w:val="22"/>
              </w:rPr>
            </w:pPr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>≥ 3</w:t>
            </w:r>
          </w:p>
        </w:tc>
        <w:tc>
          <w:tcPr>
            <w:tcW w:w="851" w:type="dxa"/>
          </w:tcPr>
          <w:p w:rsidR="00A62816" w:rsidRPr="00ED1A8C" w:rsidRDefault="00A62816" w:rsidP="00A62816">
            <w:pPr>
              <w:jc w:val="center"/>
              <w:rPr>
                <w:rStyle w:val="Bodytext2"/>
                <w:rFonts w:eastAsia="Tahoma"/>
                <w:iCs/>
                <w:sz w:val="22"/>
                <w:szCs w:val="22"/>
              </w:rPr>
            </w:pPr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>≥ 1</w:t>
            </w:r>
          </w:p>
        </w:tc>
        <w:tc>
          <w:tcPr>
            <w:tcW w:w="1276" w:type="dxa"/>
          </w:tcPr>
          <w:p w:rsidR="00A62816" w:rsidRDefault="00A62816" w:rsidP="00A62816">
            <w:pPr>
              <w:jc w:val="center"/>
            </w:pPr>
            <w:r w:rsidRPr="001A30A9">
              <w:rPr>
                <w:rStyle w:val="Bodytext2"/>
                <w:rFonts w:eastAsia="Tahoma"/>
                <w:iCs/>
                <w:sz w:val="22"/>
                <w:szCs w:val="22"/>
              </w:rPr>
              <w:t xml:space="preserve">≥ 1, </w:t>
            </w:r>
            <w:r w:rsidRPr="001A30A9">
              <w:rPr>
                <w:rStyle w:val="Bodytext2"/>
                <w:rFonts w:eastAsia="Tahoma"/>
                <w:iCs/>
                <w:sz w:val="22"/>
                <w:szCs w:val="22"/>
                <w:lang w:val="kk-KZ"/>
              </w:rPr>
              <w:t>2А</w:t>
            </w:r>
            <w:r w:rsidRPr="001A30A9">
              <w:rPr>
                <w:rStyle w:val="Bodytext2"/>
                <w:rFonts w:eastAsia="Tahoma"/>
                <w:iCs/>
                <w:sz w:val="22"/>
                <w:szCs w:val="22"/>
                <w:vertAlign w:val="superscript"/>
              </w:rPr>
              <w:t>х</w:t>
            </w:r>
          </w:p>
        </w:tc>
        <w:tc>
          <w:tcPr>
            <w:tcW w:w="2835" w:type="dxa"/>
          </w:tcPr>
          <w:p w:rsidR="00A62816" w:rsidRPr="00A62816" w:rsidRDefault="00A62816" w:rsidP="00A62816">
            <w:pPr>
              <w:jc w:val="center"/>
              <w:rPr>
                <w:rStyle w:val="Bodytext2"/>
                <w:rFonts w:eastAsia="Tahoma"/>
                <w:iCs/>
                <w:sz w:val="22"/>
                <w:szCs w:val="22"/>
              </w:rPr>
            </w:pPr>
            <w:r>
              <w:rPr>
                <w:rStyle w:val="Bodytext2"/>
                <w:rFonts w:eastAsia="Tahoma"/>
                <w:iCs/>
                <w:sz w:val="22"/>
                <w:szCs w:val="22"/>
              </w:rPr>
              <w:t>(отсутствие не классифицируется)</w:t>
            </w:r>
          </w:p>
        </w:tc>
      </w:tr>
      <w:tr w:rsidR="00A62816" w:rsidRPr="00ED1A8C" w:rsidTr="00C55729">
        <w:trPr>
          <w:trHeight w:val="454"/>
        </w:trPr>
        <w:tc>
          <w:tcPr>
            <w:tcW w:w="9606" w:type="dxa"/>
            <w:gridSpan w:val="6"/>
          </w:tcPr>
          <w:p w:rsidR="00A62816" w:rsidRPr="00ED1A8C" w:rsidRDefault="00A62816" w:rsidP="00A62816">
            <w:pPr>
              <w:jc w:val="left"/>
              <w:rPr>
                <w:rStyle w:val="Bodytext2"/>
                <w:rFonts w:eastAsia="Tahoma"/>
                <w:iCs/>
                <w:sz w:val="22"/>
                <w:szCs w:val="22"/>
              </w:rPr>
            </w:pPr>
            <w:proofErr w:type="gramStart"/>
            <w:r w:rsidRPr="00ED1A8C">
              <w:rPr>
                <w:rStyle w:val="Bodytext2"/>
                <w:rFonts w:eastAsia="Tahoma"/>
                <w:iCs/>
                <w:sz w:val="22"/>
                <w:szCs w:val="22"/>
                <w:vertAlign w:val="superscript"/>
              </w:rPr>
              <w:t>х</w:t>
            </w:r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 xml:space="preserve"> Для</w:t>
            </w:r>
            <w:proofErr w:type="gramEnd"/>
            <w:r w:rsidRPr="00ED1A8C">
              <w:rPr>
                <w:rStyle w:val="Bodytext2"/>
                <w:rFonts w:eastAsia="Tahoma"/>
                <w:iCs/>
                <w:sz w:val="22"/>
                <w:szCs w:val="22"/>
              </w:rPr>
              <w:t xml:space="preserve"> рабочего раствора</w:t>
            </w:r>
          </w:p>
        </w:tc>
      </w:tr>
    </w:tbl>
    <w:p w:rsidR="00ED1A8C" w:rsidRDefault="00ED1A8C" w:rsidP="00A62816">
      <w:pPr>
        <w:ind w:firstLine="567"/>
        <w:rPr>
          <w:rStyle w:val="Bodytext2"/>
          <w:rFonts w:eastAsia="Tahoma"/>
          <w:b/>
          <w:iCs/>
        </w:rPr>
      </w:pPr>
    </w:p>
    <w:p w:rsidR="00A62816" w:rsidRDefault="00A62816" w:rsidP="00A62816">
      <w:pPr>
        <w:ind w:firstLine="567"/>
        <w:rPr>
          <w:rStyle w:val="Bodytext2"/>
          <w:rFonts w:eastAsia="Tahoma"/>
          <w:iCs/>
        </w:rPr>
      </w:pPr>
      <w:r w:rsidRPr="00A62816">
        <w:rPr>
          <w:rStyle w:val="Bodytext2"/>
          <w:rFonts w:eastAsia="Tahoma"/>
          <w:iCs/>
        </w:rPr>
        <w:lastRenderedPageBreak/>
        <w:t xml:space="preserve">Подробная характеристика показателей токсичности и безопасности дезинфицирующих средств </w:t>
      </w:r>
      <w:r w:rsidR="00C60072">
        <w:rPr>
          <w:sz w:val="24"/>
        </w:rPr>
        <w:t>по действующей нормативной документации по стандартизации</w:t>
      </w:r>
      <w:r w:rsidRPr="00C60072">
        <w:rPr>
          <w:rStyle w:val="Bodytext2"/>
          <w:rFonts w:eastAsia="Tahoma"/>
          <w:iCs/>
        </w:rPr>
        <w:t>.</w:t>
      </w:r>
    </w:p>
    <w:p w:rsidR="00A62816" w:rsidRDefault="00A62816" w:rsidP="00A62816">
      <w:pPr>
        <w:ind w:firstLine="567"/>
        <w:rPr>
          <w:rStyle w:val="Bodytext2"/>
          <w:rFonts w:eastAsia="Tahoma"/>
          <w:iCs/>
        </w:rPr>
      </w:pPr>
      <w:r>
        <w:rPr>
          <w:rStyle w:val="Bodytext2"/>
          <w:rFonts w:eastAsia="Tahoma"/>
          <w:iCs/>
        </w:rPr>
        <w:t>4.1.5 Показатели эффективности дезинфицирующих средств приведены в разделе 4.1.</w:t>
      </w:r>
    </w:p>
    <w:p w:rsidR="00A62816" w:rsidRDefault="00A62816" w:rsidP="00A62816">
      <w:pPr>
        <w:ind w:firstLine="567"/>
        <w:rPr>
          <w:rStyle w:val="Bodytext2"/>
          <w:rFonts w:eastAsia="Tahoma"/>
          <w:iCs/>
        </w:rPr>
      </w:pPr>
      <w:r>
        <w:rPr>
          <w:rStyle w:val="Bodytext2"/>
          <w:rFonts w:eastAsia="Tahoma"/>
          <w:iCs/>
        </w:rPr>
        <w:t xml:space="preserve">4.1.6 Дополнительные требования и показатели, не влияющие на </w:t>
      </w:r>
      <w:r w:rsidR="009B5E3E">
        <w:rPr>
          <w:rStyle w:val="Bodytext2"/>
          <w:rFonts w:eastAsia="Tahoma"/>
          <w:iCs/>
        </w:rPr>
        <w:t>безопасность не  предусмотренные, указывают в технической документации на средства.</w:t>
      </w:r>
    </w:p>
    <w:p w:rsidR="009B5E3E" w:rsidRDefault="009B5E3E" w:rsidP="00A62816">
      <w:pPr>
        <w:ind w:firstLine="567"/>
        <w:rPr>
          <w:rStyle w:val="Bodytext2"/>
          <w:rFonts w:eastAsia="Tahoma"/>
          <w:iCs/>
        </w:rPr>
      </w:pPr>
      <w:r>
        <w:rPr>
          <w:rStyle w:val="Bodytext2"/>
          <w:rFonts w:eastAsia="Tahoma"/>
          <w:iCs/>
        </w:rPr>
        <w:t>4.1.7 Перечень физико-химических показателей средств, периодичность их определения указывают в технической документации на средства.</w:t>
      </w:r>
    </w:p>
    <w:p w:rsidR="009B5E3E" w:rsidRDefault="009B5E3E" w:rsidP="00A62816">
      <w:pPr>
        <w:ind w:firstLine="567"/>
        <w:rPr>
          <w:rStyle w:val="Bodytext2"/>
          <w:rFonts w:eastAsia="Tahoma"/>
          <w:iCs/>
        </w:rPr>
      </w:pPr>
    </w:p>
    <w:p w:rsidR="009B5E3E" w:rsidRDefault="009B5E3E" w:rsidP="00874811">
      <w:pPr>
        <w:pStyle w:val="2"/>
        <w:rPr>
          <w:rStyle w:val="Bodytext2"/>
          <w:rFonts w:eastAsia="Tahoma"/>
          <w:iCs w:val="0"/>
        </w:rPr>
      </w:pPr>
      <w:r>
        <w:rPr>
          <w:rStyle w:val="Bodytext2"/>
          <w:rFonts w:eastAsia="Tahoma"/>
          <w:iCs w:val="0"/>
        </w:rPr>
        <w:t xml:space="preserve">Срок годности </w:t>
      </w:r>
    </w:p>
    <w:p w:rsidR="009B5E3E" w:rsidRPr="009B5E3E" w:rsidRDefault="009B5E3E" w:rsidP="009B5E3E">
      <w:pPr>
        <w:rPr>
          <w:rFonts w:eastAsia="Tahoma"/>
          <w:lang w:bidi="ru-RU"/>
        </w:rPr>
      </w:pPr>
    </w:p>
    <w:p w:rsidR="009B5E3E" w:rsidRDefault="009B5E3E" w:rsidP="00A62816">
      <w:pPr>
        <w:ind w:firstLine="567"/>
        <w:rPr>
          <w:rStyle w:val="Bodytext2"/>
          <w:rFonts w:eastAsia="Tahoma"/>
          <w:iCs/>
        </w:rPr>
      </w:pPr>
      <w:r>
        <w:rPr>
          <w:rStyle w:val="Bodytext2"/>
          <w:rFonts w:eastAsia="Tahoma"/>
          <w:iCs/>
        </w:rPr>
        <w:t>4.2.1 Срок годности должен быть указан в технической документации на средство и установлен предприятием-изготовителем в установленном порядке.</w:t>
      </w:r>
    </w:p>
    <w:p w:rsidR="009B5E3E" w:rsidRDefault="009B5E3E" w:rsidP="00A62816">
      <w:pPr>
        <w:ind w:firstLine="567"/>
        <w:rPr>
          <w:rStyle w:val="Bodytext2"/>
          <w:rFonts w:eastAsia="Tahoma"/>
          <w:iCs/>
        </w:rPr>
      </w:pPr>
    </w:p>
    <w:p w:rsidR="009B5E3E" w:rsidRDefault="009B5E3E" w:rsidP="00874811">
      <w:pPr>
        <w:pStyle w:val="2"/>
        <w:rPr>
          <w:rStyle w:val="Bodytext2"/>
          <w:rFonts w:eastAsia="Tahoma"/>
          <w:iCs w:val="0"/>
        </w:rPr>
      </w:pPr>
      <w:r>
        <w:rPr>
          <w:rStyle w:val="Bodytext2"/>
          <w:rFonts w:eastAsia="Tahoma"/>
          <w:iCs w:val="0"/>
        </w:rPr>
        <w:t xml:space="preserve">Маркировка </w:t>
      </w:r>
    </w:p>
    <w:p w:rsidR="009B5E3E" w:rsidRDefault="009B5E3E" w:rsidP="009B5E3E">
      <w:pPr>
        <w:ind w:firstLine="567"/>
        <w:rPr>
          <w:rFonts w:eastAsia="Tahoma"/>
          <w:sz w:val="24"/>
          <w:lang w:bidi="ru-RU"/>
        </w:rPr>
      </w:pPr>
    </w:p>
    <w:p w:rsidR="009B5E3E" w:rsidRDefault="009B5E3E" w:rsidP="009B5E3E">
      <w:pPr>
        <w:ind w:firstLine="567"/>
        <w:rPr>
          <w:rFonts w:eastAsia="Tahoma"/>
          <w:sz w:val="24"/>
          <w:lang w:bidi="ru-RU"/>
        </w:rPr>
      </w:pPr>
      <w:r>
        <w:rPr>
          <w:rFonts w:eastAsia="Tahoma"/>
          <w:sz w:val="24"/>
          <w:lang w:bidi="ru-RU"/>
        </w:rPr>
        <w:t xml:space="preserve">4.3.1 </w:t>
      </w:r>
      <w:r w:rsidR="003F0BC0">
        <w:rPr>
          <w:rFonts w:eastAsia="Tahoma"/>
          <w:sz w:val="24"/>
          <w:lang w:bidi="ru-RU"/>
        </w:rPr>
        <w:t xml:space="preserve">Маркировка потребительской упаковки </w:t>
      </w:r>
    </w:p>
    <w:p w:rsidR="003F0BC0" w:rsidRDefault="003F0BC0" w:rsidP="009B5E3E">
      <w:pPr>
        <w:ind w:firstLine="567"/>
        <w:rPr>
          <w:rFonts w:eastAsia="Tahoma"/>
          <w:sz w:val="24"/>
          <w:lang w:bidi="ru-RU"/>
        </w:rPr>
      </w:pPr>
      <w:r>
        <w:rPr>
          <w:rFonts w:eastAsia="Tahoma"/>
          <w:sz w:val="24"/>
          <w:lang w:bidi="ru-RU"/>
        </w:rPr>
        <w:t xml:space="preserve">4.3.1.1 Потребительская упаковка должна быть оформлена печатью по упаковке </w:t>
      </w:r>
      <w:proofErr w:type="spellStart"/>
      <w:r>
        <w:rPr>
          <w:rFonts w:eastAsia="Tahoma"/>
          <w:sz w:val="24"/>
          <w:lang w:bidi="ru-RU"/>
        </w:rPr>
        <w:t>млм</w:t>
      </w:r>
      <w:proofErr w:type="spellEnd"/>
      <w:r>
        <w:rPr>
          <w:rFonts w:eastAsia="Tahoma"/>
          <w:sz w:val="24"/>
          <w:lang w:bidi="ru-RU"/>
        </w:rPr>
        <w:t xml:space="preserve"> этикеткой. Текст маркировки должен быть легко читаемым, устойчивым к воздействию упаковочного средства, климатических факторов, должен сохраняться в течение срока использования при условии соблюдения правил хранения и транспортирования. Допускается наносить информацию в виде пиктограмм.</w:t>
      </w:r>
    </w:p>
    <w:p w:rsidR="003F0BC0" w:rsidRDefault="00AF41F6" w:rsidP="009B5E3E">
      <w:pPr>
        <w:ind w:firstLine="567"/>
        <w:rPr>
          <w:rFonts w:eastAsia="Tahoma"/>
          <w:sz w:val="24"/>
          <w:lang w:bidi="ru-RU"/>
        </w:rPr>
      </w:pPr>
      <w:r>
        <w:rPr>
          <w:rFonts w:eastAsia="Tahoma"/>
          <w:sz w:val="24"/>
          <w:lang w:bidi="ru-RU"/>
        </w:rPr>
        <w:t>4</w:t>
      </w:r>
      <w:r w:rsidR="003F0BC0">
        <w:rPr>
          <w:rFonts w:eastAsia="Tahoma"/>
          <w:sz w:val="24"/>
          <w:lang w:bidi="ru-RU"/>
        </w:rPr>
        <w:t>.3.1.2 Маркировка должна содержать:</w:t>
      </w:r>
    </w:p>
    <w:p w:rsidR="003F0BC0" w:rsidRPr="003F0BC0" w:rsidRDefault="003F0BC0" w:rsidP="00DE0123">
      <w:pPr>
        <w:pStyle w:val="af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ahoma" w:hAnsi="Times New Roman"/>
          <w:sz w:val="24"/>
          <w:lang w:bidi="ru-RU"/>
        </w:rPr>
      </w:pPr>
      <w:r>
        <w:rPr>
          <w:rFonts w:eastAsia="Tahoma"/>
          <w:sz w:val="24"/>
          <w:lang w:bidi="ru-RU"/>
        </w:rPr>
        <w:t xml:space="preserve"> </w:t>
      </w:r>
      <w:r w:rsidRPr="003F0BC0">
        <w:rPr>
          <w:rFonts w:ascii="Times New Roman" w:eastAsia="Tahoma" w:hAnsi="Times New Roman"/>
          <w:sz w:val="24"/>
          <w:lang w:bidi="ru-RU"/>
        </w:rPr>
        <w:t>наименование средства, включая торговое наименование;</w:t>
      </w:r>
    </w:p>
    <w:p w:rsidR="003F0BC0" w:rsidRPr="003F0BC0" w:rsidRDefault="003F0BC0" w:rsidP="00DE0123">
      <w:pPr>
        <w:pStyle w:val="af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ahoma" w:hAnsi="Times New Roman"/>
          <w:sz w:val="24"/>
          <w:lang w:bidi="ru-RU"/>
        </w:rPr>
      </w:pPr>
      <w:r w:rsidRPr="003F0BC0">
        <w:rPr>
          <w:rFonts w:ascii="Times New Roman" w:eastAsia="Tahoma" w:hAnsi="Times New Roman"/>
          <w:sz w:val="24"/>
          <w:lang w:bidi="ru-RU"/>
        </w:rPr>
        <w:t>назначение средства;</w:t>
      </w:r>
    </w:p>
    <w:p w:rsidR="003F0BC0" w:rsidRPr="003F0BC0" w:rsidRDefault="003F0BC0" w:rsidP="00DE0123">
      <w:pPr>
        <w:pStyle w:val="af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ahoma" w:hAnsi="Times New Roman"/>
          <w:sz w:val="24"/>
          <w:lang w:bidi="ru-RU"/>
        </w:rPr>
      </w:pPr>
      <w:r w:rsidRPr="003F0BC0">
        <w:rPr>
          <w:rFonts w:ascii="Times New Roman" w:eastAsia="Tahoma" w:hAnsi="Times New Roman"/>
          <w:sz w:val="24"/>
          <w:lang w:bidi="ru-RU"/>
        </w:rPr>
        <w:t>способ применения с указание правил и условий эффективного и безопасного использования средства;</w:t>
      </w:r>
    </w:p>
    <w:p w:rsidR="00863B08" w:rsidRDefault="003F0BC0" w:rsidP="00DE0123">
      <w:pPr>
        <w:pStyle w:val="af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ahoma" w:hAnsi="Times New Roman"/>
          <w:sz w:val="24"/>
          <w:lang w:bidi="ru-RU"/>
        </w:rPr>
      </w:pPr>
      <w:r w:rsidRPr="003F0BC0">
        <w:rPr>
          <w:rFonts w:ascii="Times New Roman" w:eastAsia="Tahoma" w:hAnsi="Times New Roman"/>
          <w:sz w:val="24"/>
          <w:lang w:bidi="ru-RU"/>
        </w:rPr>
        <w:t>состав средства (массовая доля действующих веществ, вспомогательные компоненты</w:t>
      </w:r>
      <w:r w:rsidR="00863B08">
        <w:rPr>
          <w:rFonts w:ascii="Times New Roman" w:eastAsia="Tahoma" w:hAnsi="Times New Roman"/>
          <w:sz w:val="24"/>
          <w:lang w:bidi="ru-RU"/>
        </w:rPr>
        <w:t xml:space="preserve"> – в соответствии с приложение А</w:t>
      </w:r>
      <w:r w:rsidRPr="003F0BC0">
        <w:rPr>
          <w:rFonts w:ascii="Times New Roman" w:eastAsia="Tahoma" w:hAnsi="Times New Roman"/>
          <w:sz w:val="24"/>
          <w:lang w:bidi="ru-RU"/>
        </w:rPr>
        <w:t>)</w:t>
      </w:r>
      <w:r w:rsidR="00863B08">
        <w:rPr>
          <w:rFonts w:ascii="Times New Roman" w:eastAsia="Tahoma" w:hAnsi="Times New Roman"/>
          <w:sz w:val="24"/>
          <w:lang w:bidi="ru-RU"/>
        </w:rPr>
        <w:t>;</w:t>
      </w:r>
    </w:p>
    <w:p w:rsidR="00863B08" w:rsidRDefault="00863B08" w:rsidP="00DE0123">
      <w:pPr>
        <w:pStyle w:val="af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ahoma" w:hAnsi="Times New Roman"/>
          <w:sz w:val="24"/>
          <w:lang w:bidi="ru-RU"/>
        </w:rPr>
      </w:pPr>
      <w:r>
        <w:rPr>
          <w:rFonts w:ascii="Times New Roman" w:eastAsia="Tahoma" w:hAnsi="Times New Roman"/>
          <w:sz w:val="24"/>
          <w:lang w:bidi="ru-RU"/>
        </w:rPr>
        <w:t xml:space="preserve"> обозначение нормативного документа и/или технической документации на средство (кроме импортной продукции);</w:t>
      </w:r>
    </w:p>
    <w:p w:rsidR="003F0BC0" w:rsidRDefault="00863B08" w:rsidP="00DE0123">
      <w:pPr>
        <w:pStyle w:val="af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ahoma" w:hAnsi="Times New Roman"/>
          <w:sz w:val="24"/>
          <w:lang w:bidi="ru-RU"/>
        </w:rPr>
      </w:pPr>
      <w:r>
        <w:rPr>
          <w:rFonts w:ascii="Times New Roman" w:eastAsia="Tahoma" w:hAnsi="Times New Roman"/>
          <w:sz w:val="24"/>
          <w:lang w:bidi="ru-RU"/>
        </w:rPr>
        <w:t xml:space="preserve"> наименование изготовителя, наименование импортера или уполномоченного изготовителем лица (юридического или физического лица в качестве индивидуального предпринимателя) и его местонахождение (страну, юридический или фактический адрес);</w:t>
      </w:r>
      <w:r w:rsidR="003F0BC0" w:rsidRPr="00863B08">
        <w:rPr>
          <w:rFonts w:ascii="Times New Roman" w:eastAsia="Tahoma" w:hAnsi="Times New Roman"/>
          <w:sz w:val="24"/>
          <w:lang w:bidi="ru-RU"/>
        </w:rPr>
        <w:t xml:space="preserve"> </w:t>
      </w:r>
    </w:p>
    <w:p w:rsidR="00863B08" w:rsidRDefault="00863B08" w:rsidP="00DE0123">
      <w:pPr>
        <w:pStyle w:val="af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ahoma" w:hAnsi="Times New Roman"/>
          <w:sz w:val="24"/>
          <w:lang w:bidi="ru-RU"/>
        </w:rPr>
      </w:pPr>
      <w:r>
        <w:rPr>
          <w:rFonts w:ascii="Times New Roman" w:eastAsia="Tahoma" w:hAnsi="Times New Roman"/>
          <w:sz w:val="24"/>
          <w:lang w:bidi="ru-RU"/>
        </w:rPr>
        <w:t xml:space="preserve"> меры предосторожности, меры первой помощи;</w:t>
      </w:r>
    </w:p>
    <w:p w:rsidR="00AF41F6" w:rsidRDefault="00AF41F6" w:rsidP="00DE0123">
      <w:pPr>
        <w:pStyle w:val="af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ahoma" w:hAnsi="Times New Roman"/>
          <w:sz w:val="24"/>
          <w:lang w:bidi="ru-RU"/>
        </w:rPr>
      </w:pPr>
      <w:r>
        <w:rPr>
          <w:rFonts w:ascii="Times New Roman" w:eastAsia="Tahoma" w:hAnsi="Times New Roman"/>
          <w:sz w:val="24"/>
          <w:lang w:bidi="ru-RU"/>
        </w:rPr>
        <w:t xml:space="preserve"> предупредительную маркировку по ГОСТ 31340;</w:t>
      </w:r>
    </w:p>
    <w:p w:rsidR="00863B08" w:rsidRDefault="00AF41F6" w:rsidP="00DE0123">
      <w:pPr>
        <w:pStyle w:val="af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ahoma" w:hAnsi="Times New Roman"/>
          <w:sz w:val="24"/>
          <w:lang w:bidi="ru-RU"/>
        </w:rPr>
      </w:pPr>
      <w:r>
        <w:rPr>
          <w:rFonts w:ascii="Times New Roman" w:eastAsia="Tahoma" w:hAnsi="Times New Roman"/>
          <w:sz w:val="24"/>
          <w:lang w:bidi="ru-RU"/>
        </w:rPr>
        <w:t xml:space="preserve"> номинальное количество</w:t>
      </w:r>
      <w:r w:rsidR="00863B08" w:rsidRPr="00AF41F6">
        <w:rPr>
          <w:rFonts w:ascii="Times New Roman" w:eastAsia="Tahoma" w:hAnsi="Times New Roman"/>
          <w:sz w:val="24"/>
          <w:lang w:bidi="ru-RU"/>
        </w:rPr>
        <w:t xml:space="preserve"> </w:t>
      </w:r>
      <w:r>
        <w:rPr>
          <w:rFonts w:ascii="Times New Roman" w:eastAsia="Tahoma" w:hAnsi="Times New Roman"/>
          <w:sz w:val="24"/>
          <w:lang w:bidi="ru-RU"/>
        </w:rPr>
        <w:t>продукции в упаковке (массу или объем, или количество штук);</w:t>
      </w:r>
    </w:p>
    <w:p w:rsidR="00AF41F6" w:rsidRDefault="00AF41F6" w:rsidP="00DE0123">
      <w:pPr>
        <w:pStyle w:val="af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ahoma" w:hAnsi="Times New Roman"/>
          <w:sz w:val="24"/>
          <w:lang w:bidi="ru-RU"/>
        </w:rPr>
      </w:pPr>
      <w:r>
        <w:rPr>
          <w:rFonts w:ascii="Times New Roman" w:eastAsia="Tahoma" w:hAnsi="Times New Roman"/>
          <w:sz w:val="24"/>
          <w:lang w:bidi="ru-RU"/>
        </w:rPr>
        <w:t>условия хранения;</w:t>
      </w:r>
    </w:p>
    <w:p w:rsidR="00AF41F6" w:rsidRDefault="00AF41F6" w:rsidP="00DE0123">
      <w:pPr>
        <w:pStyle w:val="af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ahoma" w:hAnsi="Times New Roman"/>
          <w:sz w:val="24"/>
          <w:lang w:bidi="ru-RU"/>
        </w:rPr>
      </w:pPr>
      <w:r>
        <w:rPr>
          <w:rFonts w:ascii="Times New Roman" w:eastAsia="Tahoma" w:hAnsi="Times New Roman"/>
          <w:sz w:val="24"/>
          <w:lang w:bidi="ru-RU"/>
        </w:rPr>
        <w:t xml:space="preserve"> способ утилизации, если средство не может быть утилизировано как бытовой отход;</w:t>
      </w:r>
    </w:p>
    <w:p w:rsidR="00AF41F6" w:rsidRDefault="00F6627D" w:rsidP="00DE0123">
      <w:pPr>
        <w:pStyle w:val="af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ahoma" w:hAnsi="Times New Roman"/>
          <w:sz w:val="24"/>
          <w:lang w:bidi="ru-RU"/>
        </w:rPr>
      </w:pPr>
      <w:r>
        <w:rPr>
          <w:rFonts w:ascii="Times New Roman" w:eastAsia="Tahoma" w:hAnsi="Times New Roman"/>
          <w:sz w:val="24"/>
          <w:lang w:bidi="ru-RU"/>
        </w:rPr>
        <w:t>с</w:t>
      </w:r>
      <w:r w:rsidR="00AF41F6">
        <w:rPr>
          <w:rFonts w:ascii="Times New Roman" w:eastAsia="Tahoma" w:hAnsi="Times New Roman"/>
          <w:sz w:val="24"/>
          <w:lang w:bidi="ru-RU"/>
        </w:rPr>
        <w:t>рок годности: «Срок годности (месяцев, лет)» с указанием даты изготовления (месяц, год) или «Годен (или использовать) до (месяц, год)»;</w:t>
      </w:r>
    </w:p>
    <w:p w:rsidR="00AF41F6" w:rsidRDefault="00AF41F6" w:rsidP="00DE0123">
      <w:pPr>
        <w:pStyle w:val="af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ahoma" w:hAnsi="Times New Roman"/>
          <w:sz w:val="24"/>
          <w:lang w:bidi="ru-RU"/>
        </w:rPr>
      </w:pPr>
      <w:r>
        <w:rPr>
          <w:rFonts w:ascii="Times New Roman" w:eastAsia="Tahoma" w:hAnsi="Times New Roman"/>
          <w:sz w:val="24"/>
          <w:lang w:bidi="ru-RU"/>
        </w:rPr>
        <w:t>номер  свидетельства о государственной регистрации;</w:t>
      </w:r>
    </w:p>
    <w:p w:rsidR="00863B08" w:rsidRDefault="00AF41F6" w:rsidP="00DE0123">
      <w:pPr>
        <w:pStyle w:val="af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ahoma" w:hAnsi="Times New Roman"/>
          <w:sz w:val="24"/>
          <w:lang w:bidi="ru-RU"/>
        </w:rPr>
      </w:pPr>
      <w:r>
        <w:rPr>
          <w:rFonts w:ascii="Times New Roman" w:eastAsia="Tahoma" w:hAnsi="Times New Roman"/>
          <w:sz w:val="24"/>
          <w:lang w:bidi="ru-RU"/>
        </w:rPr>
        <w:t>идентификационные данные партии продукции.</w:t>
      </w:r>
    </w:p>
    <w:p w:rsidR="00AF41F6" w:rsidRDefault="00AF41F6" w:rsidP="00521A85">
      <w:pPr>
        <w:ind w:firstLine="567"/>
        <w:rPr>
          <w:rFonts w:eastAsia="Tahoma"/>
          <w:sz w:val="24"/>
          <w:lang w:bidi="ru-RU"/>
        </w:rPr>
      </w:pPr>
      <w:r>
        <w:rPr>
          <w:rFonts w:eastAsia="Tahoma"/>
          <w:sz w:val="24"/>
          <w:lang w:bidi="ru-RU"/>
        </w:rPr>
        <w:t xml:space="preserve">Наименование средства, наименование изготовителя и его местонахождение (юридический или фактический адрес) допускается наносить с использованием </w:t>
      </w:r>
      <w:r w:rsidRPr="00AF41F6">
        <w:rPr>
          <w:rFonts w:eastAsia="Tahoma"/>
          <w:sz w:val="24"/>
          <w:lang w:bidi="ru-RU"/>
        </w:rPr>
        <w:t>латинского алфавита с обязательным указанием  страны-изготовителя на русском языке.</w:t>
      </w:r>
    </w:p>
    <w:p w:rsidR="00AF41F6" w:rsidRDefault="00AF41F6" w:rsidP="00AF41F6">
      <w:pPr>
        <w:ind w:firstLine="567"/>
        <w:rPr>
          <w:rFonts w:eastAsia="Tahoma"/>
          <w:sz w:val="24"/>
          <w:lang w:bidi="ru-RU"/>
        </w:rPr>
      </w:pPr>
      <w:r>
        <w:rPr>
          <w:rFonts w:eastAsia="Tahoma"/>
          <w:sz w:val="24"/>
          <w:lang w:bidi="ru-RU"/>
        </w:rPr>
        <w:t>4.3.2 Маркировка транспортной упаковки</w:t>
      </w:r>
    </w:p>
    <w:p w:rsidR="00F6627D" w:rsidRDefault="00F6627D" w:rsidP="00AF41F6">
      <w:pPr>
        <w:ind w:firstLine="567"/>
        <w:rPr>
          <w:rFonts w:eastAsia="Tahoma"/>
          <w:sz w:val="24"/>
          <w:lang w:bidi="ru-RU"/>
        </w:rPr>
      </w:pPr>
      <w:r>
        <w:rPr>
          <w:rFonts w:eastAsia="Tahoma"/>
          <w:sz w:val="24"/>
          <w:lang w:bidi="ru-RU"/>
        </w:rPr>
        <w:lastRenderedPageBreak/>
        <w:t>4.3.2.1 Маркировка транспортной упаковки должна содержать:</w:t>
      </w:r>
    </w:p>
    <w:p w:rsidR="00F6627D" w:rsidRPr="00F6627D" w:rsidRDefault="00F6627D" w:rsidP="00DE0123">
      <w:pPr>
        <w:pStyle w:val="af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ahoma" w:hAnsi="Times New Roman"/>
          <w:sz w:val="24"/>
          <w:lang w:bidi="ru-RU"/>
        </w:rPr>
      </w:pPr>
      <w:r w:rsidRPr="00F6627D">
        <w:rPr>
          <w:rFonts w:ascii="Times New Roman" w:eastAsia="Tahoma" w:hAnsi="Times New Roman"/>
          <w:sz w:val="24"/>
          <w:lang w:bidi="ru-RU"/>
        </w:rPr>
        <w:t>наименование средства, включая торговое наименование;</w:t>
      </w:r>
    </w:p>
    <w:p w:rsidR="00F6627D" w:rsidRDefault="00F6627D" w:rsidP="00DE0123">
      <w:pPr>
        <w:pStyle w:val="af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ahoma" w:hAnsi="Times New Roman"/>
          <w:sz w:val="24"/>
          <w:lang w:bidi="ru-RU"/>
        </w:rPr>
      </w:pPr>
      <w:r>
        <w:rPr>
          <w:rFonts w:ascii="Times New Roman" w:eastAsia="Tahoma" w:hAnsi="Times New Roman"/>
          <w:sz w:val="24"/>
          <w:lang w:bidi="ru-RU"/>
        </w:rPr>
        <w:t>наименование изготовителя, наименование импортера или уполномоченного изготовителем лица (юридического или физического лица в качестве индивидуального предпринимателя) и его местонахождение (страна, юридический или фактический адрес);</w:t>
      </w:r>
    </w:p>
    <w:p w:rsidR="00F6627D" w:rsidRDefault="00F6627D" w:rsidP="00DE0123">
      <w:pPr>
        <w:pStyle w:val="af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ahoma" w:hAnsi="Times New Roman"/>
          <w:sz w:val="24"/>
          <w:lang w:bidi="ru-RU"/>
        </w:rPr>
      </w:pPr>
      <w:r>
        <w:rPr>
          <w:rFonts w:ascii="Times New Roman" w:eastAsia="Tahoma" w:hAnsi="Times New Roman"/>
          <w:sz w:val="24"/>
          <w:lang w:bidi="ru-RU"/>
        </w:rPr>
        <w:t xml:space="preserve"> идентификационные данные партии продукции;</w:t>
      </w:r>
    </w:p>
    <w:p w:rsidR="00F6627D" w:rsidRDefault="002A0E00" w:rsidP="00DE0123">
      <w:pPr>
        <w:pStyle w:val="af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ahoma" w:hAnsi="Times New Roman"/>
          <w:sz w:val="24"/>
          <w:lang w:bidi="ru-RU"/>
        </w:rPr>
      </w:pPr>
      <w:r>
        <w:rPr>
          <w:rFonts w:ascii="Times New Roman" w:eastAsia="Tahoma" w:hAnsi="Times New Roman"/>
          <w:sz w:val="24"/>
          <w:lang w:bidi="ru-RU"/>
        </w:rPr>
        <w:t>количество единиц потребительских упаковок и номинальное количество продукции в потребительской упаковке (массу или объем, или количество штук);</w:t>
      </w:r>
    </w:p>
    <w:p w:rsidR="002A0E00" w:rsidRDefault="002A0E00" w:rsidP="00DE0123">
      <w:pPr>
        <w:pStyle w:val="af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ahoma" w:hAnsi="Times New Roman"/>
          <w:sz w:val="24"/>
          <w:lang w:bidi="ru-RU"/>
        </w:rPr>
      </w:pPr>
      <w:r>
        <w:rPr>
          <w:rFonts w:ascii="Times New Roman" w:eastAsia="Tahoma" w:hAnsi="Times New Roman"/>
          <w:sz w:val="24"/>
          <w:lang w:bidi="ru-RU"/>
        </w:rPr>
        <w:t>срок годности и дату изготовления или дату истечения срока годности (месяц, год);</w:t>
      </w:r>
    </w:p>
    <w:p w:rsidR="002A0E00" w:rsidRDefault="002A0E00" w:rsidP="00DE0123">
      <w:pPr>
        <w:pStyle w:val="af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ahoma" w:hAnsi="Times New Roman"/>
          <w:sz w:val="24"/>
          <w:lang w:bidi="ru-RU"/>
        </w:rPr>
      </w:pPr>
      <w:r>
        <w:rPr>
          <w:rFonts w:ascii="Times New Roman" w:eastAsia="Tahoma" w:hAnsi="Times New Roman"/>
          <w:sz w:val="24"/>
          <w:lang w:bidi="ru-RU"/>
        </w:rPr>
        <w:t>гарантийный срок хранения (если срок годности средства неограничен);</w:t>
      </w:r>
    </w:p>
    <w:p w:rsidR="002A0E00" w:rsidRDefault="002A0E00" w:rsidP="00DE0123">
      <w:pPr>
        <w:pStyle w:val="af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ahoma" w:hAnsi="Times New Roman"/>
          <w:sz w:val="24"/>
          <w:lang w:bidi="ru-RU"/>
        </w:rPr>
      </w:pPr>
      <w:r>
        <w:rPr>
          <w:rFonts w:ascii="Times New Roman" w:eastAsia="Tahoma" w:hAnsi="Times New Roman"/>
          <w:sz w:val="24"/>
          <w:lang w:bidi="ru-RU"/>
        </w:rPr>
        <w:t>условия хранения;</w:t>
      </w:r>
    </w:p>
    <w:p w:rsidR="002A0E00" w:rsidRDefault="002A0E00" w:rsidP="00DE0123">
      <w:pPr>
        <w:pStyle w:val="af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ahoma" w:hAnsi="Times New Roman"/>
          <w:sz w:val="24"/>
          <w:lang w:bidi="ru-RU"/>
        </w:rPr>
      </w:pPr>
      <w:r>
        <w:rPr>
          <w:rFonts w:ascii="Times New Roman" w:eastAsia="Tahoma" w:hAnsi="Times New Roman"/>
          <w:sz w:val="24"/>
          <w:lang w:bidi="ru-RU"/>
        </w:rPr>
        <w:t>правила утилизации (при необходимости);</w:t>
      </w:r>
    </w:p>
    <w:p w:rsidR="002A0E00" w:rsidRDefault="002A0E00" w:rsidP="002A0E00">
      <w:pPr>
        <w:pStyle w:val="af"/>
        <w:spacing w:after="0" w:line="240" w:lineRule="auto"/>
        <w:ind w:left="567"/>
        <w:jc w:val="both"/>
        <w:rPr>
          <w:rFonts w:ascii="Times New Roman" w:eastAsia="Tahoma" w:hAnsi="Times New Roman"/>
          <w:sz w:val="24"/>
          <w:lang w:bidi="ru-RU"/>
        </w:rPr>
      </w:pPr>
      <w:r>
        <w:rPr>
          <w:rFonts w:ascii="Times New Roman" w:eastAsia="Tahoma" w:hAnsi="Times New Roman"/>
          <w:sz w:val="24"/>
          <w:lang w:bidi="ru-RU"/>
        </w:rPr>
        <w:t>4.3.2.2 Маркировка должна содержать манипуляционные знаки по ГОСТ 14192:</w:t>
      </w:r>
    </w:p>
    <w:p w:rsidR="002A0E00" w:rsidRDefault="002A0E00" w:rsidP="00DE0123">
      <w:pPr>
        <w:pStyle w:val="af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ahoma" w:hAnsi="Times New Roman"/>
          <w:sz w:val="24"/>
          <w:lang w:bidi="ru-RU"/>
        </w:rPr>
      </w:pPr>
      <w:r>
        <w:rPr>
          <w:rFonts w:ascii="Times New Roman" w:eastAsia="Tahoma" w:hAnsi="Times New Roman"/>
          <w:sz w:val="24"/>
          <w:lang w:bidi="ru-RU"/>
        </w:rPr>
        <w:t xml:space="preserve">«Верх» (для средств, упакованных в полимерные бутылки, </w:t>
      </w:r>
      <w:proofErr w:type="spellStart"/>
      <w:proofErr w:type="gramStart"/>
      <w:r>
        <w:rPr>
          <w:rFonts w:ascii="Times New Roman" w:eastAsia="Tahoma" w:hAnsi="Times New Roman"/>
          <w:sz w:val="24"/>
          <w:lang w:bidi="ru-RU"/>
        </w:rPr>
        <w:t>банки,канистры</w:t>
      </w:r>
      <w:proofErr w:type="gramEnd"/>
      <w:r>
        <w:rPr>
          <w:rFonts w:ascii="Times New Roman" w:eastAsia="Tahoma" w:hAnsi="Times New Roman"/>
          <w:sz w:val="24"/>
          <w:lang w:bidi="ru-RU"/>
        </w:rPr>
        <w:t>,бочки</w:t>
      </w:r>
      <w:proofErr w:type="spellEnd"/>
      <w:r>
        <w:rPr>
          <w:rFonts w:ascii="Times New Roman" w:eastAsia="Tahoma" w:hAnsi="Times New Roman"/>
          <w:sz w:val="24"/>
          <w:lang w:bidi="ru-RU"/>
        </w:rPr>
        <w:t>);</w:t>
      </w:r>
    </w:p>
    <w:p w:rsidR="002A0E00" w:rsidRDefault="002A0E00" w:rsidP="00DE0123">
      <w:pPr>
        <w:pStyle w:val="af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ahoma" w:hAnsi="Times New Roman"/>
          <w:sz w:val="24"/>
          <w:lang w:bidi="ru-RU"/>
        </w:rPr>
      </w:pPr>
      <w:r>
        <w:rPr>
          <w:rFonts w:ascii="Times New Roman" w:eastAsia="Tahoma" w:hAnsi="Times New Roman"/>
          <w:sz w:val="24"/>
          <w:lang w:bidi="ru-RU"/>
        </w:rPr>
        <w:t>«Беречь от влаги» (для средств, взаимодействующих с водой с образованием опасных продуктов</w:t>
      </w:r>
      <w:r w:rsidRPr="002A0E00">
        <w:rPr>
          <w:rFonts w:ascii="Times New Roman" w:eastAsia="Tahoma" w:hAnsi="Times New Roman"/>
          <w:sz w:val="24"/>
          <w:lang w:bidi="ru-RU"/>
        </w:rPr>
        <w:t>)</w:t>
      </w:r>
      <w:r>
        <w:rPr>
          <w:rFonts w:ascii="Times New Roman" w:eastAsia="Tahoma" w:hAnsi="Times New Roman"/>
          <w:sz w:val="24"/>
          <w:lang w:bidi="ru-RU"/>
        </w:rPr>
        <w:t>;</w:t>
      </w:r>
    </w:p>
    <w:p w:rsidR="002A0E00" w:rsidRDefault="002A0E00" w:rsidP="00DE0123">
      <w:pPr>
        <w:pStyle w:val="af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ahoma" w:hAnsi="Times New Roman"/>
          <w:sz w:val="24"/>
          <w:lang w:bidi="ru-RU"/>
        </w:rPr>
      </w:pPr>
      <w:r>
        <w:rPr>
          <w:rFonts w:ascii="Times New Roman" w:eastAsia="Tahoma" w:hAnsi="Times New Roman"/>
          <w:sz w:val="24"/>
          <w:lang w:bidi="ru-RU"/>
        </w:rPr>
        <w:t>«Ограничение температуры» (при необходимости, если температурный режим хранения указан в технической документации на средство)</w:t>
      </w:r>
    </w:p>
    <w:p w:rsidR="002A0E00" w:rsidRDefault="002A0E00" w:rsidP="00DE0123">
      <w:pPr>
        <w:pStyle w:val="af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ahoma" w:hAnsi="Times New Roman"/>
          <w:sz w:val="24"/>
          <w:lang w:bidi="ru-RU"/>
        </w:rPr>
      </w:pPr>
      <w:r>
        <w:rPr>
          <w:rFonts w:ascii="Times New Roman" w:eastAsia="Tahoma" w:hAnsi="Times New Roman"/>
          <w:sz w:val="24"/>
          <w:lang w:bidi="ru-RU"/>
        </w:rPr>
        <w:t>«Предел по количеству ярусов в штабеле» (при необходимости).</w:t>
      </w:r>
    </w:p>
    <w:p w:rsidR="002A0E00" w:rsidRPr="002A0E00" w:rsidRDefault="002A0E00" w:rsidP="002A0E00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2A0E00">
        <w:rPr>
          <w:bCs/>
          <w:color w:val="000000"/>
          <w:sz w:val="24"/>
        </w:rPr>
        <w:t>Манипуляционные знаки, связанные со свойствами продукта и указанные в технической документации на средство, наносят дополнительно.</w:t>
      </w:r>
    </w:p>
    <w:p w:rsidR="002A0E00" w:rsidRDefault="002A0E00" w:rsidP="002A0E00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2A0E00">
        <w:rPr>
          <w:bCs/>
          <w:color w:val="000000"/>
          <w:sz w:val="24"/>
        </w:rPr>
        <w:t xml:space="preserve">4.3.2.3 Маркировка опасных грузов должна соответствовать требованиям </w:t>
      </w:r>
      <w:r w:rsidR="00C60072">
        <w:rPr>
          <w:bCs/>
          <w:color w:val="000000"/>
          <w:sz w:val="24"/>
        </w:rPr>
        <w:t xml:space="preserve">                    </w:t>
      </w:r>
      <w:r w:rsidRPr="002A0E00">
        <w:rPr>
          <w:bCs/>
          <w:color w:val="000000"/>
          <w:sz w:val="24"/>
        </w:rPr>
        <w:t>ГОСТ 19433.</w:t>
      </w:r>
    </w:p>
    <w:p w:rsidR="00CF292F" w:rsidRDefault="00CF292F" w:rsidP="002A0E00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</w:p>
    <w:p w:rsidR="00CF292F" w:rsidRDefault="00CF292F" w:rsidP="00874811">
      <w:pPr>
        <w:pStyle w:val="2"/>
      </w:pPr>
      <w:r>
        <w:t xml:space="preserve">Упаковка </w:t>
      </w:r>
    </w:p>
    <w:p w:rsidR="00CF292F" w:rsidRDefault="00CF292F" w:rsidP="00CF292F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</w:p>
    <w:p w:rsidR="00CF292F" w:rsidRPr="00CF292F" w:rsidRDefault="00CF292F" w:rsidP="00CF292F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4</w:t>
      </w:r>
      <w:r w:rsidRPr="00CF292F">
        <w:rPr>
          <w:bCs/>
          <w:color w:val="000000"/>
          <w:sz w:val="24"/>
        </w:rPr>
        <w:t xml:space="preserve">.4.1 </w:t>
      </w:r>
      <w:r>
        <w:rPr>
          <w:bCs/>
          <w:color w:val="000000"/>
          <w:sz w:val="24"/>
        </w:rPr>
        <w:t xml:space="preserve">Потребительская упаковка и транспортная упаковка должны обеспечивать безопасность и сохранность средств при транспортировании, хранении и использовании в соответствии с техническим регламентом </w:t>
      </w:r>
      <w:r w:rsidRPr="00CF292F">
        <w:rPr>
          <w:bCs/>
          <w:color w:val="000000"/>
          <w:sz w:val="24"/>
        </w:rPr>
        <w:t>[3].</w:t>
      </w:r>
    </w:p>
    <w:p w:rsidR="00CF292F" w:rsidRDefault="00CF292F" w:rsidP="00CF292F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4.4.2 Вид потребительской и транспортной упаковки и номинальное количество средства от  номинального количества должно быть указано в технической документации на средство.</w:t>
      </w:r>
    </w:p>
    <w:p w:rsidR="00CF292F" w:rsidRPr="00CF292F" w:rsidRDefault="00CF292F" w:rsidP="00CF292F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</w:p>
    <w:p w:rsidR="002A0E00" w:rsidRDefault="00CF292F" w:rsidP="00874811">
      <w:pPr>
        <w:pStyle w:val="2"/>
        <w:rPr>
          <w:lang w:bidi="ru-RU"/>
        </w:rPr>
      </w:pPr>
      <w:r>
        <w:rPr>
          <w:lang w:bidi="ru-RU"/>
        </w:rPr>
        <w:t xml:space="preserve">Правила приемки </w:t>
      </w:r>
    </w:p>
    <w:p w:rsidR="00CF292F" w:rsidRDefault="00CF292F" w:rsidP="00CF292F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lang w:bidi="ru-RU"/>
        </w:rPr>
      </w:pPr>
    </w:p>
    <w:p w:rsidR="00CF292F" w:rsidRDefault="00CF292F" w:rsidP="00CF292F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sz w:val="24"/>
          <w:lang w:bidi="ru-RU"/>
        </w:rPr>
      </w:pPr>
      <w:r w:rsidRPr="00CF292F">
        <w:rPr>
          <w:sz w:val="24"/>
          <w:lang w:bidi="ru-RU"/>
        </w:rPr>
        <w:t xml:space="preserve">4.5.1 Приемка дезинфицирующих средств проводится партиями. Партией </w:t>
      </w:r>
      <w:r>
        <w:rPr>
          <w:sz w:val="24"/>
          <w:lang w:bidi="ru-RU"/>
        </w:rPr>
        <w:t xml:space="preserve">считается количество </w:t>
      </w:r>
      <w:r w:rsidR="00885AB5">
        <w:rPr>
          <w:sz w:val="24"/>
          <w:lang w:bidi="ru-RU"/>
        </w:rPr>
        <w:t xml:space="preserve">продукции одного наименования, изготовленной за смену, в потребительской таре одного вида и типа, сопровождаемое одним документом о качестве. </w:t>
      </w:r>
    </w:p>
    <w:p w:rsidR="00885AB5" w:rsidRDefault="00210113" w:rsidP="00CF292F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sz w:val="24"/>
          <w:lang w:bidi="ru-RU"/>
        </w:rPr>
      </w:pPr>
      <w:r>
        <w:rPr>
          <w:sz w:val="24"/>
          <w:lang w:bidi="ru-RU"/>
        </w:rPr>
        <w:t>4</w:t>
      </w:r>
      <w:r w:rsidR="00885AB5">
        <w:rPr>
          <w:sz w:val="24"/>
          <w:lang w:bidi="ru-RU"/>
        </w:rPr>
        <w:t xml:space="preserve">.5.2 </w:t>
      </w:r>
      <w:r>
        <w:rPr>
          <w:sz w:val="24"/>
          <w:lang w:bidi="ru-RU"/>
        </w:rPr>
        <w:t xml:space="preserve">Каждая партия должна сопровождаться документом о качестве, включающем: наименование продукции, наименование предприятия-изготовителя, дату изготовления, номер партии, обозначение нормативно-технической документации, результаты проведенных испытании, подтверждающих соответствие качества </w:t>
      </w:r>
      <w:r w:rsidR="00AE1435">
        <w:rPr>
          <w:sz w:val="24"/>
          <w:lang w:bidi="ru-RU"/>
        </w:rPr>
        <w:t>товара требованиям нормативно-технического документа.</w:t>
      </w:r>
    </w:p>
    <w:p w:rsidR="00E57BE2" w:rsidRDefault="00AE1435" w:rsidP="00CF292F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sz w:val="24"/>
          <w:lang w:bidi="ru-RU"/>
        </w:rPr>
      </w:pPr>
      <w:r>
        <w:rPr>
          <w:sz w:val="24"/>
          <w:lang w:bidi="ru-RU"/>
        </w:rPr>
        <w:t xml:space="preserve">4.5.3 Для проверки соответствия качества дезинфицирующего средства установленным требованиям проводят приемо-сдаточные и периодические испытания. Виды испытаний должны быть предусмотрены в нормативной документации на средство. Для проведения приемо-сдаточных испытаний по внешнему </w:t>
      </w:r>
      <w:r w:rsidR="00E57BE2">
        <w:rPr>
          <w:sz w:val="24"/>
          <w:lang w:bidi="ru-RU"/>
        </w:rPr>
        <w:t xml:space="preserve">виду упаковки, правильности маркировки и массе нетто из потребительской упаковки делают случайную выборку. Объем выборки дезинфицирующих средств в контейнерах и таре-оборудовании устанавливают в зависимости от </w:t>
      </w:r>
      <w:proofErr w:type="gramStart"/>
      <w:r w:rsidR="00E57BE2">
        <w:rPr>
          <w:sz w:val="24"/>
          <w:lang w:bidi="ru-RU"/>
        </w:rPr>
        <w:t xml:space="preserve">числа </w:t>
      </w:r>
      <w:r>
        <w:rPr>
          <w:sz w:val="24"/>
          <w:lang w:bidi="ru-RU"/>
        </w:rPr>
        <w:t xml:space="preserve"> </w:t>
      </w:r>
      <w:r w:rsidR="00E57BE2">
        <w:rPr>
          <w:sz w:val="24"/>
          <w:lang w:bidi="ru-RU"/>
        </w:rPr>
        <w:t>упаковок</w:t>
      </w:r>
      <w:proofErr w:type="gramEnd"/>
      <w:r w:rsidR="00E57BE2">
        <w:rPr>
          <w:sz w:val="24"/>
          <w:lang w:bidi="ru-RU"/>
        </w:rPr>
        <w:t xml:space="preserve"> в партии: до 30 (включительно) – 3; </w:t>
      </w:r>
      <w:r w:rsidR="00E57BE2">
        <w:rPr>
          <w:sz w:val="24"/>
          <w:lang w:bidi="ru-RU"/>
        </w:rPr>
        <w:lastRenderedPageBreak/>
        <w:t>свыше 30 _ 4 единицы упаковки.</w:t>
      </w:r>
    </w:p>
    <w:p w:rsidR="00E57BE2" w:rsidRDefault="00E57BE2" w:rsidP="00CF292F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sz w:val="24"/>
          <w:lang w:bidi="ru-RU"/>
        </w:rPr>
      </w:pPr>
      <w:r>
        <w:rPr>
          <w:sz w:val="24"/>
          <w:lang w:bidi="ru-RU"/>
        </w:rPr>
        <w:t xml:space="preserve">Допускается для контроля качества продукции проводить отбор на предприятии-изготовителе с расфасовочного автомата через каждый час по две упаковки, но не менее 9 упаковок от всей партии, а также перед фасовкой в количестве, обеспечивающем представительную пробу, необходимую для испытаний. </w:t>
      </w:r>
    </w:p>
    <w:p w:rsidR="00AE1435" w:rsidRDefault="00E57BE2" w:rsidP="00CF292F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sz w:val="24"/>
          <w:lang w:bidi="ru-RU"/>
        </w:rPr>
      </w:pPr>
      <w:r>
        <w:rPr>
          <w:sz w:val="24"/>
          <w:lang w:bidi="ru-RU"/>
        </w:rPr>
        <w:t xml:space="preserve"> </w:t>
      </w:r>
    </w:p>
    <w:p w:rsidR="009F40CC" w:rsidRDefault="009F40CC" w:rsidP="009F40CC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lang w:bidi="ru-RU"/>
        </w:rPr>
      </w:pPr>
      <w:r w:rsidRPr="009F40CC">
        <w:rPr>
          <w:sz w:val="24"/>
          <w:lang w:bidi="ru-RU"/>
        </w:rPr>
        <w:t>Тест</w:t>
      </w:r>
      <w:r>
        <w:rPr>
          <w:sz w:val="24"/>
          <w:lang w:bidi="ru-RU"/>
        </w:rPr>
        <w:t xml:space="preserve"> </w:t>
      </w:r>
      <w:r w:rsidRPr="009F40CC">
        <w:rPr>
          <w:sz w:val="24"/>
          <w:lang w:bidi="ru-RU"/>
        </w:rPr>
        <w:t>-</w:t>
      </w:r>
      <w:r>
        <w:rPr>
          <w:sz w:val="24"/>
          <w:lang w:bidi="ru-RU"/>
        </w:rPr>
        <w:t xml:space="preserve"> </w:t>
      </w:r>
      <w:r w:rsidRPr="009F40CC">
        <w:rPr>
          <w:sz w:val="24"/>
          <w:lang w:bidi="ru-RU"/>
        </w:rPr>
        <w:t>микроорганизмы, используемые для оценки эффективности дезинфицирующих средств</w:t>
      </w:r>
    </w:p>
    <w:p w:rsidR="009F40CC" w:rsidRDefault="009F40CC" w:rsidP="00521A85">
      <w:pPr>
        <w:pStyle w:val="10"/>
        <w:tabs>
          <w:tab w:val="clear" w:pos="1134"/>
          <w:tab w:val="left" w:pos="851"/>
        </w:tabs>
        <w:spacing w:before="0" w:after="0"/>
        <w:ind w:firstLine="0"/>
        <w:rPr>
          <w:sz w:val="24"/>
          <w:lang w:bidi="ru-RU"/>
        </w:rPr>
      </w:pPr>
    </w:p>
    <w:p w:rsidR="00E57BE2" w:rsidRDefault="009F40CC" w:rsidP="00874811">
      <w:pPr>
        <w:pStyle w:val="2"/>
        <w:rPr>
          <w:lang w:bidi="ru-RU"/>
        </w:rPr>
      </w:pPr>
      <w:r w:rsidRPr="009F40CC">
        <w:rPr>
          <w:lang w:bidi="ru-RU"/>
        </w:rPr>
        <w:t xml:space="preserve"> Тест</w:t>
      </w:r>
      <w:r>
        <w:rPr>
          <w:lang w:bidi="ru-RU"/>
        </w:rPr>
        <w:t>-</w:t>
      </w:r>
      <w:r w:rsidRPr="009F40CC">
        <w:rPr>
          <w:lang w:bidi="ru-RU"/>
        </w:rPr>
        <w:t>микроорганизмы</w:t>
      </w:r>
      <w:r>
        <w:rPr>
          <w:lang w:bidi="ru-RU"/>
        </w:rPr>
        <w:t xml:space="preserve"> для оценки бактерицидной активности дезинфицирующих средств  </w:t>
      </w:r>
    </w:p>
    <w:p w:rsidR="00E57BE2" w:rsidRDefault="00E57BE2" w:rsidP="00CF292F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sz w:val="20"/>
          <w:szCs w:val="20"/>
        </w:rPr>
      </w:pPr>
    </w:p>
    <w:p w:rsidR="009F40CC" w:rsidRDefault="009F40CC" w:rsidP="00CF292F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sz w:val="24"/>
        </w:rPr>
      </w:pPr>
      <w:r w:rsidRPr="009F40CC">
        <w:rPr>
          <w:sz w:val="24"/>
        </w:rPr>
        <w:t>При оценке бактерицидной активности в отношении грамотрицательных бактерий в качестве тест-микроорганизмов используют:</w:t>
      </w:r>
    </w:p>
    <w:p w:rsidR="009F40CC" w:rsidRPr="00C27454" w:rsidRDefault="00C27454" w:rsidP="00C27454">
      <w:pPr>
        <w:pStyle w:val="af"/>
        <w:widowControl w:val="0"/>
        <w:numPr>
          <w:ilvl w:val="0"/>
          <w:numId w:val="11"/>
        </w:numPr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C27454">
        <w:rPr>
          <w:rFonts w:ascii="Times New Roman" w:hAnsi="Times New Roman"/>
          <w:sz w:val="24"/>
          <w:lang w:val="en-US"/>
        </w:rPr>
        <w:t>Escherichia coli (</w:t>
      </w:r>
      <w:r w:rsidRPr="00C27454">
        <w:rPr>
          <w:rFonts w:ascii="Times New Roman" w:hAnsi="Times New Roman"/>
          <w:sz w:val="24"/>
        </w:rPr>
        <w:t>штамм 1257</w:t>
      </w:r>
      <w:r w:rsidRPr="00C27454">
        <w:rPr>
          <w:rFonts w:ascii="Times New Roman" w:hAnsi="Times New Roman"/>
          <w:sz w:val="24"/>
          <w:lang w:val="en-US"/>
        </w:rPr>
        <w:t>)</w:t>
      </w:r>
      <w:r w:rsidRPr="00C27454">
        <w:rPr>
          <w:rFonts w:ascii="Times New Roman" w:hAnsi="Times New Roman"/>
          <w:sz w:val="24"/>
        </w:rPr>
        <w:t>;</w:t>
      </w:r>
    </w:p>
    <w:p w:rsidR="00C27454" w:rsidRDefault="00C27454" w:rsidP="00C27454">
      <w:pPr>
        <w:pStyle w:val="af"/>
        <w:widowControl w:val="0"/>
        <w:numPr>
          <w:ilvl w:val="0"/>
          <w:numId w:val="11"/>
        </w:numPr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4"/>
          <w:lang w:val="en-US"/>
        </w:rPr>
      </w:pPr>
      <w:r w:rsidRPr="00C27454">
        <w:rPr>
          <w:rFonts w:ascii="Times New Roman" w:hAnsi="Times New Roman"/>
          <w:sz w:val="24"/>
          <w:lang w:val="en-US"/>
        </w:rPr>
        <w:t>Pseudomonas aeruginosa (</w:t>
      </w:r>
      <w:proofErr w:type="spellStart"/>
      <w:r w:rsidRPr="00C27454">
        <w:rPr>
          <w:rFonts w:ascii="Times New Roman" w:hAnsi="Times New Roman"/>
          <w:sz w:val="24"/>
          <w:lang w:val="en-US"/>
        </w:rPr>
        <w:t>штамм</w:t>
      </w:r>
      <w:proofErr w:type="spellEnd"/>
      <w:r>
        <w:rPr>
          <w:rFonts w:ascii="Times New Roman" w:hAnsi="Times New Roman"/>
          <w:sz w:val="24"/>
          <w:lang w:val="en-US"/>
        </w:rPr>
        <w:t xml:space="preserve"> ATCC</w:t>
      </w:r>
      <w:r w:rsidRPr="00C27454"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  <w:lang w:val="en-US"/>
        </w:rPr>
        <w:t>27853</w:t>
      </w:r>
      <w:r w:rsidRPr="00C27454">
        <w:rPr>
          <w:rFonts w:ascii="Times New Roman" w:hAnsi="Times New Roman"/>
          <w:sz w:val="24"/>
          <w:lang w:val="en-US"/>
        </w:rPr>
        <w:t>);</w:t>
      </w:r>
    </w:p>
    <w:p w:rsidR="00C27454" w:rsidRDefault="00C27454" w:rsidP="00C27454">
      <w:pPr>
        <w:pStyle w:val="af"/>
        <w:widowControl w:val="0"/>
        <w:numPr>
          <w:ilvl w:val="0"/>
          <w:numId w:val="11"/>
        </w:numPr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sz w:val="24"/>
          <w:lang w:val="en-US"/>
        </w:rPr>
        <w:t>Salmonella typhimurium.</w:t>
      </w:r>
    </w:p>
    <w:p w:rsidR="00C27454" w:rsidRDefault="00C27454" w:rsidP="00C27454">
      <w:pPr>
        <w:widowControl w:val="0"/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ind w:firstLine="567"/>
        <w:rPr>
          <w:sz w:val="24"/>
        </w:rPr>
      </w:pPr>
      <w:r>
        <w:rPr>
          <w:sz w:val="24"/>
        </w:rPr>
        <w:t xml:space="preserve">При оценке бактерицидной активности в отношении грамположительных бактерий в качестве тест-микроорганизмов используют </w:t>
      </w:r>
      <w:proofErr w:type="spellStart"/>
      <w:r>
        <w:rPr>
          <w:sz w:val="24"/>
        </w:rPr>
        <w:t>Staphylococcus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aureus</w:t>
      </w:r>
      <w:proofErr w:type="spellEnd"/>
      <w:r>
        <w:rPr>
          <w:sz w:val="24"/>
        </w:rPr>
        <w:t xml:space="preserve"> (штамм 906).</w:t>
      </w:r>
    </w:p>
    <w:p w:rsidR="00C27454" w:rsidRDefault="00C27454" w:rsidP="00C27454">
      <w:pPr>
        <w:widowControl w:val="0"/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ind w:firstLine="567"/>
        <w:rPr>
          <w:sz w:val="24"/>
        </w:rPr>
      </w:pPr>
      <w:r>
        <w:rPr>
          <w:sz w:val="24"/>
        </w:rPr>
        <w:t>При проведении испытаний и экспертной оценке ранее зарегистрированных дезинфицирующих средств набор тест-микроорганизмов может быть ограничен наиболее устойчивыми представителями каждой группы.</w:t>
      </w:r>
    </w:p>
    <w:p w:rsidR="00C27454" w:rsidRDefault="00C27454" w:rsidP="00C27454">
      <w:pPr>
        <w:widowControl w:val="0"/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ind w:firstLine="567"/>
        <w:rPr>
          <w:sz w:val="24"/>
        </w:rPr>
      </w:pPr>
    </w:p>
    <w:p w:rsidR="00C27454" w:rsidRDefault="00C27454" w:rsidP="00874811">
      <w:pPr>
        <w:pStyle w:val="2"/>
      </w:pPr>
      <w:r>
        <w:t xml:space="preserve">Тест-микроорганизмы для оценки </w:t>
      </w:r>
      <w:proofErr w:type="spellStart"/>
      <w:r>
        <w:t>туберкулоцидной</w:t>
      </w:r>
      <w:proofErr w:type="spellEnd"/>
      <w:r>
        <w:t xml:space="preserve"> активности дезинфицирующих средств</w:t>
      </w:r>
    </w:p>
    <w:p w:rsidR="00F3308A" w:rsidRPr="00F3308A" w:rsidRDefault="00F3308A" w:rsidP="00F3308A"/>
    <w:p w:rsidR="00C27454" w:rsidRDefault="00C27454" w:rsidP="00D6697F">
      <w:pPr>
        <w:widowControl w:val="0"/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ind w:firstLine="567"/>
        <w:contextualSpacing/>
        <w:rPr>
          <w:sz w:val="24"/>
        </w:rPr>
      </w:pPr>
      <w:r w:rsidRPr="00C27454">
        <w:rPr>
          <w:sz w:val="24"/>
        </w:rPr>
        <w:t xml:space="preserve">При оценке </w:t>
      </w:r>
      <w:proofErr w:type="spellStart"/>
      <w:r w:rsidRPr="00C27454">
        <w:rPr>
          <w:sz w:val="24"/>
        </w:rPr>
        <w:t>туберкулоцидной</w:t>
      </w:r>
      <w:proofErr w:type="spellEnd"/>
      <w:r w:rsidRPr="00C27454">
        <w:rPr>
          <w:sz w:val="24"/>
        </w:rPr>
        <w:t xml:space="preserve"> активности в качестве тест-микроорганизмов используют:</w:t>
      </w:r>
    </w:p>
    <w:p w:rsidR="00C27454" w:rsidRPr="00D6697F" w:rsidRDefault="00D6697F" w:rsidP="00D6697F">
      <w:pPr>
        <w:pStyle w:val="af"/>
        <w:widowControl w:val="0"/>
        <w:numPr>
          <w:ilvl w:val="0"/>
          <w:numId w:val="11"/>
        </w:numPr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6697F">
        <w:rPr>
          <w:rFonts w:ascii="Times New Roman" w:hAnsi="Times New Roman"/>
          <w:sz w:val="24"/>
          <w:lang w:val="en-US"/>
        </w:rPr>
        <w:t>Mycobacterium</w:t>
      </w:r>
      <w:r w:rsidRPr="00D6697F">
        <w:rPr>
          <w:rFonts w:ascii="Times New Roman" w:hAnsi="Times New Roman"/>
          <w:sz w:val="24"/>
        </w:rPr>
        <w:t xml:space="preserve"> </w:t>
      </w:r>
      <w:r w:rsidRPr="00D6697F">
        <w:rPr>
          <w:rFonts w:ascii="Times New Roman" w:hAnsi="Times New Roman"/>
          <w:sz w:val="24"/>
          <w:lang w:val="en-US"/>
        </w:rPr>
        <w:t>B</w:t>
      </w:r>
      <w:r w:rsidRPr="00D6697F">
        <w:rPr>
          <w:rFonts w:ascii="Times New Roman" w:hAnsi="Times New Roman"/>
          <w:sz w:val="24"/>
        </w:rPr>
        <w:t xml:space="preserve">5 – для оценки эффективности и разработки </w:t>
      </w:r>
      <w:proofErr w:type="spellStart"/>
      <w:r w:rsidRPr="00D6697F">
        <w:rPr>
          <w:rFonts w:ascii="Times New Roman" w:hAnsi="Times New Roman"/>
          <w:sz w:val="24"/>
        </w:rPr>
        <w:t>туберкулоцидных</w:t>
      </w:r>
      <w:proofErr w:type="spellEnd"/>
      <w:r w:rsidRPr="00D6697F">
        <w:rPr>
          <w:rFonts w:ascii="Times New Roman" w:hAnsi="Times New Roman"/>
          <w:sz w:val="24"/>
        </w:rPr>
        <w:t xml:space="preserve"> режимов камерного обеззараживания различных объектов;</w:t>
      </w:r>
    </w:p>
    <w:p w:rsidR="00D6697F" w:rsidRPr="00D6697F" w:rsidRDefault="00D6697F" w:rsidP="00D6697F">
      <w:pPr>
        <w:pStyle w:val="af"/>
        <w:widowControl w:val="0"/>
        <w:numPr>
          <w:ilvl w:val="0"/>
          <w:numId w:val="11"/>
        </w:numPr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 w:val="24"/>
        </w:rPr>
      </w:pPr>
      <w:r w:rsidRPr="00D6697F">
        <w:rPr>
          <w:rFonts w:ascii="Times New Roman" w:hAnsi="Times New Roman"/>
          <w:sz w:val="24"/>
          <w:lang w:val="en-US"/>
        </w:rPr>
        <w:t>Mycobacterium</w:t>
      </w:r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terrae</w:t>
      </w:r>
      <w:proofErr w:type="spellEnd"/>
      <w:r>
        <w:rPr>
          <w:rFonts w:ascii="Times New Roman" w:hAnsi="Times New Roman"/>
          <w:sz w:val="24"/>
        </w:rPr>
        <w:t xml:space="preserve"> </w:t>
      </w:r>
      <w:r w:rsidRPr="00D6697F">
        <w:rPr>
          <w:rFonts w:ascii="Times New Roman" w:hAnsi="Times New Roman"/>
          <w:sz w:val="24"/>
        </w:rPr>
        <w:t xml:space="preserve">(штамм </w:t>
      </w:r>
      <w:r>
        <w:rPr>
          <w:rFonts w:ascii="Times New Roman" w:hAnsi="Times New Roman"/>
          <w:sz w:val="24"/>
          <w:lang w:val="en-US"/>
        </w:rPr>
        <w:t>DSM</w:t>
      </w:r>
      <w:r w:rsidRPr="00D6697F">
        <w:rPr>
          <w:rFonts w:ascii="Times New Roman" w:hAnsi="Times New Roman"/>
          <w:sz w:val="24"/>
        </w:rPr>
        <w:t xml:space="preserve"> 43227) – для оценки эффективности и разработки режимов применения дези</w:t>
      </w:r>
      <w:r>
        <w:rPr>
          <w:rFonts w:ascii="Times New Roman" w:hAnsi="Times New Roman"/>
          <w:sz w:val="24"/>
        </w:rPr>
        <w:t xml:space="preserve">нфицирующих средств при обеззараживании объектов в отношении возбудителя туберкулеза  и </w:t>
      </w:r>
      <w:proofErr w:type="spellStart"/>
      <w:r>
        <w:rPr>
          <w:rFonts w:ascii="Times New Roman" w:hAnsi="Times New Roman"/>
          <w:sz w:val="24"/>
        </w:rPr>
        <w:t>микобактериозов</w:t>
      </w:r>
      <w:proofErr w:type="spellEnd"/>
      <w:r>
        <w:rPr>
          <w:rFonts w:ascii="Times New Roman" w:hAnsi="Times New Roman"/>
          <w:sz w:val="24"/>
        </w:rPr>
        <w:t>;</w:t>
      </w:r>
      <w:r w:rsidRPr="00D6697F">
        <w:rPr>
          <w:rFonts w:ascii="Times New Roman" w:hAnsi="Times New Roman"/>
          <w:sz w:val="24"/>
        </w:rPr>
        <w:t xml:space="preserve"> </w:t>
      </w:r>
    </w:p>
    <w:p w:rsidR="00D6697F" w:rsidRPr="006125E8" w:rsidRDefault="00D6697F" w:rsidP="00C27454">
      <w:pPr>
        <w:pStyle w:val="af"/>
        <w:widowControl w:val="0"/>
        <w:numPr>
          <w:ilvl w:val="0"/>
          <w:numId w:val="11"/>
        </w:numPr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rPr>
          <w:sz w:val="24"/>
        </w:rPr>
      </w:pPr>
      <w:r w:rsidRPr="00D6697F">
        <w:rPr>
          <w:rFonts w:ascii="Times New Roman" w:hAnsi="Times New Roman"/>
          <w:sz w:val="24"/>
          <w:lang w:val="en-US"/>
        </w:rPr>
        <w:t>Mycobacterium</w:t>
      </w:r>
      <w:r w:rsidRPr="00D6697F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lang w:val="en-US"/>
        </w:rPr>
        <w:t>tuberculosis</w:t>
      </w:r>
      <w:r w:rsidRPr="00D6697F">
        <w:rPr>
          <w:rFonts w:ascii="Times New Roman" w:hAnsi="Times New Roman"/>
          <w:sz w:val="24"/>
        </w:rPr>
        <w:t xml:space="preserve"> – </w:t>
      </w:r>
      <w:r>
        <w:rPr>
          <w:rFonts w:ascii="Times New Roman" w:hAnsi="Times New Roman"/>
          <w:sz w:val="24"/>
        </w:rPr>
        <w:t>для подтверждения эффективности разработанных реж</w:t>
      </w:r>
      <w:r w:rsidR="006125E8">
        <w:rPr>
          <w:rFonts w:ascii="Times New Roman" w:hAnsi="Times New Roman"/>
          <w:sz w:val="24"/>
        </w:rPr>
        <w:t>имов применения ДС в отношении в</w:t>
      </w:r>
      <w:r>
        <w:rPr>
          <w:rFonts w:ascii="Times New Roman" w:hAnsi="Times New Roman"/>
          <w:sz w:val="24"/>
        </w:rPr>
        <w:t xml:space="preserve">озбудителей </w:t>
      </w:r>
      <w:r w:rsidR="006125E8">
        <w:rPr>
          <w:rFonts w:ascii="Times New Roman" w:hAnsi="Times New Roman"/>
          <w:sz w:val="24"/>
        </w:rPr>
        <w:t xml:space="preserve">туберкулеза и </w:t>
      </w:r>
      <w:proofErr w:type="spellStart"/>
      <w:r w:rsidR="006125E8">
        <w:rPr>
          <w:rFonts w:ascii="Times New Roman" w:hAnsi="Times New Roman"/>
          <w:sz w:val="24"/>
        </w:rPr>
        <w:t>микобактериозов</w:t>
      </w:r>
      <w:proofErr w:type="spellEnd"/>
      <w:r w:rsidR="006125E8">
        <w:rPr>
          <w:rFonts w:ascii="Times New Roman" w:hAnsi="Times New Roman"/>
          <w:sz w:val="24"/>
        </w:rPr>
        <w:t xml:space="preserve"> в практических условиях.</w:t>
      </w:r>
    </w:p>
    <w:p w:rsidR="006125E8" w:rsidRPr="00C27454" w:rsidRDefault="006125E8" w:rsidP="006125E8">
      <w:pPr>
        <w:pStyle w:val="af"/>
        <w:widowControl w:val="0"/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spacing w:after="0" w:line="240" w:lineRule="auto"/>
        <w:ind w:left="567"/>
        <w:rPr>
          <w:sz w:val="24"/>
        </w:rPr>
      </w:pPr>
    </w:p>
    <w:p w:rsidR="00C27454" w:rsidRDefault="006125E8" w:rsidP="00874811">
      <w:pPr>
        <w:pStyle w:val="2"/>
      </w:pPr>
      <w:r>
        <w:t xml:space="preserve">Тест-микроорганизмы для оценки </w:t>
      </w:r>
      <w:proofErr w:type="spellStart"/>
      <w:r>
        <w:t>фунгицидной</w:t>
      </w:r>
      <w:proofErr w:type="spellEnd"/>
      <w:r>
        <w:t xml:space="preserve"> активности дезинфицирующих средств</w:t>
      </w:r>
    </w:p>
    <w:p w:rsidR="00F3308A" w:rsidRPr="00F3308A" w:rsidRDefault="00F3308A" w:rsidP="00F3308A"/>
    <w:p w:rsidR="006125E8" w:rsidRDefault="006125E8" w:rsidP="00F93073">
      <w:pPr>
        <w:widowControl w:val="0"/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ind w:firstLine="567"/>
        <w:contextualSpacing/>
        <w:rPr>
          <w:sz w:val="24"/>
        </w:rPr>
      </w:pPr>
      <w:proofErr w:type="gramStart"/>
      <w:r>
        <w:rPr>
          <w:sz w:val="24"/>
        </w:rPr>
        <w:t>При оценки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фунгицидной</w:t>
      </w:r>
      <w:proofErr w:type="spellEnd"/>
      <w:r>
        <w:rPr>
          <w:sz w:val="24"/>
        </w:rPr>
        <w:t xml:space="preserve"> активности в качестве тест-микроорганизмов используют:</w:t>
      </w:r>
    </w:p>
    <w:p w:rsidR="006125E8" w:rsidRPr="006125E8" w:rsidRDefault="006125E8" w:rsidP="00F93073">
      <w:pPr>
        <w:pStyle w:val="af"/>
        <w:widowControl w:val="0"/>
        <w:numPr>
          <w:ilvl w:val="0"/>
          <w:numId w:val="11"/>
        </w:numPr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125E8">
        <w:rPr>
          <w:rFonts w:ascii="Times New Roman" w:hAnsi="Times New Roman"/>
          <w:sz w:val="24"/>
          <w:szCs w:val="24"/>
          <w:lang w:val="en-US"/>
        </w:rPr>
        <w:t>Candida</w:t>
      </w:r>
      <w:r w:rsidRPr="006125E8">
        <w:rPr>
          <w:rFonts w:ascii="Times New Roman" w:hAnsi="Times New Roman"/>
          <w:sz w:val="24"/>
          <w:szCs w:val="24"/>
        </w:rPr>
        <w:t xml:space="preserve"> </w:t>
      </w:r>
      <w:r w:rsidRPr="006125E8">
        <w:rPr>
          <w:rFonts w:ascii="Times New Roman" w:hAnsi="Times New Roman"/>
          <w:sz w:val="24"/>
          <w:szCs w:val="24"/>
          <w:lang w:val="en-US"/>
        </w:rPr>
        <w:t>albicans</w:t>
      </w:r>
      <w:r>
        <w:rPr>
          <w:rFonts w:ascii="Times New Roman" w:hAnsi="Times New Roman"/>
          <w:sz w:val="24"/>
          <w:szCs w:val="24"/>
        </w:rPr>
        <w:t xml:space="preserve"> (штамм 15)</w:t>
      </w:r>
      <w:r w:rsidRPr="006125E8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для оценки </w:t>
      </w:r>
      <w:proofErr w:type="spellStart"/>
      <w:r>
        <w:rPr>
          <w:rFonts w:ascii="Times New Roman" w:hAnsi="Times New Roman"/>
          <w:sz w:val="24"/>
          <w:szCs w:val="24"/>
        </w:rPr>
        <w:t>фунгицидной</w:t>
      </w:r>
      <w:proofErr w:type="spellEnd"/>
      <w:r>
        <w:rPr>
          <w:rFonts w:ascii="Times New Roman" w:hAnsi="Times New Roman"/>
          <w:sz w:val="24"/>
          <w:szCs w:val="24"/>
        </w:rPr>
        <w:t xml:space="preserve"> активности в отношении возбудителей кандидозов;</w:t>
      </w:r>
      <w:r w:rsidRPr="006125E8">
        <w:rPr>
          <w:rFonts w:ascii="Times New Roman" w:hAnsi="Times New Roman"/>
          <w:sz w:val="24"/>
          <w:szCs w:val="24"/>
        </w:rPr>
        <w:t xml:space="preserve"> </w:t>
      </w:r>
    </w:p>
    <w:p w:rsidR="006125E8" w:rsidRPr="006125E8" w:rsidRDefault="006125E8" w:rsidP="00F93073">
      <w:pPr>
        <w:pStyle w:val="af"/>
        <w:widowControl w:val="0"/>
        <w:numPr>
          <w:ilvl w:val="0"/>
          <w:numId w:val="11"/>
        </w:numPr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125E8">
        <w:rPr>
          <w:rFonts w:ascii="Times New Roman" w:hAnsi="Times New Roman"/>
          <w:sz w:val="24"/>
          <w:szCs w:val="24"/>
          <w:lang w:val="en-US"/>
        </w:rPr>
        <w:t>Trichophyton</w:t>
      </w:r>
      <w:r w:rsidRPr="006125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25E8">
        <w:rPr>
          <w:rFonts w:ascii="Times New Roman" w:hAnsi="Times New Roman"/>
          <w:sz w:val="24"/>
          <w:szCs w:val="24"/>
          <w:lang w:val="en-US"/>
        </w:rPr>
        <w:t>gypseum</w:t>
      </w:r>
      <w:proofErr w:type="spellEnd"/>
      <w:r w:rsidRPr="006125E8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для оценки </w:t>
      </w:r>
      <w:proofErr w:type="spellStart"/>
      <w:r>
        <w:rPr>
          <w:rFonts w:ascii="Times New Roman" w:hAnsi="Times New Roman"/>
          <w:sz w:val="24"/>
          <w:szCs w:val="24"/>
        </w:rPr>
        <w:t>фунгицидной</w:t>
      </w:r>
      <w:proofErr w:type="spellEnd"/>
      <w:r>
        <w:rPr>
          <w:rFonts w:ascii="Times New Roman" w:hAnsi="Times New Roman"/>
          <w:sz w:val="24"/>
          <w:szCs w:val="24"/>
        </w:rPr>
        <w:t xml:space="preserve"> активности в отношении возбудителей </w:t>
      </w:r>
      <w:proofErr w:type="spellStart"/>
      <w:r>
        <w:rPr>
          <w:rFonts w:ascii="Times New Roman" w:hAnsi="Times New Roman"/>
          <w:sz w:val="24"/>
          <w:szCs w:val="24"/>
        </w:rPr>
        <w:t>дерматофитий</w:t>
      </w:r>
      <w:proofErr w:type="spellEnd"/>
      <w:r>
        <w:rPr>
          <w:rFonts w:ascii="Times New Roman" w:hAnsi="Times New Roman"/>
          <w:sz w:val="24"/>
          <w:szCs w:val="24"/>
        </w:rPr>
        <w:t>;</w:t>
      </w:r>
      <w:r w:rsidRPr="006125E8">
        <w:rPr>
          <w:rFonts w:ascii="Times New Roman" w:hAnsi="Times New Roman"/>
          <w:sz w:val="24"/>
          <w:szCs w:val="24"/>
        </w:rPr>
        <w:t xml:space="preserve"> </w:t>
      </w:r>
    </w:p>
    <w:p w:rsidR="006125E8" w:rsidRPr="00F93073" w:rsidRDefault="006125E8" w:rsidP="00F93073">
      <w:pPr>
        <w:pStyle w:val="af"/>
        <w:widowControl w:val="0"/>
        <w:numPr>
          <w:ilvl w:val="0"/>
          <w:numId w:val="11"/>
        </w:numPr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Asperg</w:t>
      </w:r>
      <w:r w:rsidRPr="006125E8">
        <w:rPr>
          <w:rFonts w:ascii="Times New Roman" w:hAnsi="Times New Roman"/>
          <w:sz w:val="24"/>
          <w:szCs w:val="24"/>
          <w:lang w:val="en-US"/>
        </w:rPr>
        <w:t>illus</w:t>
      </w:r>
      <w:r w:rsidRPr="006125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25E8">
        <w:rPr>
          <w:rFonts w:ascii="Times New Roman" w:hAnsi="Times New Roman"/>
          <w:sz w:val="24"/>
          <w:szCs w:val="24"/>
          <w:lang w:val="en-US"/>
        </w:rPr>
        <w:t>niger</w:t>
      </w:r>
      <w:proofErr w:type="spellEnd"/>
      <w:r w:rsidRPr="006125E8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для оценки </w:t>
      </w:r>
      <w:proofErr w:type="spellStart"/>
      <w:r>
        <w:rPr>
          <w:rFonts w:ascii="Times New Roman" w:hAnsi="Times New Roman"/>
          <w:sz w:val="24"/>
          <w:szCs w:val="24"/>
        </w:rPr>
        <w:t>фунгицидной</w:t>
      </w:r>
      <w:proofErr w:type="spellEnd"/>
      <w:r>
        <w:rPr>
          <w:rFonts w:ascii="Times New Roman" w:hAnsi="Times New Roman"/>
          <w:sz w:val="24"/>
          <w:szCs w:val="24"/>
        </w:rPr>
        <w:t xml:space="preserve"> активности в отношении плесневых грибов рода </w:t>
      </w:r>
      <w:r w:rsidR="00F93073">
        <w:rPr>
          <w:rFonts w:ascii="Times New Roman" w:hAnsi="Times New Roman"/>
          <w:sz w:val="24"/>
          <w:szCs w:val="24"/>
          <w:lang w:val="en-US"/>
        </w:rPr>
        <w:t>Asperg</w:t>
      </w:r>
      <w:r w:rsidR="00F93073" w:rsidRPr="006125E8">
        <w:rPr>
          <w:rFonts w:ascii="Times New Roman" w:hAnsi="Times New Roman"/>
          <w:sz w:val="24"/>
          <w:szCs w:val="24"/>
          <w:lang w:val="en-US"/>
        </w:rPr>
        <w:t>illus</w:t>
      </w:r>
      <w:r w:rsidR="00F93073" w:rsidRPr="00F93073">
        <w:rPr>
          <w:rFonts w:ascii="Times New Roman" w:hAnsi="Times New Roman"/>
          <w:sz w:val="24"/>
          <w:szCs w:val="24"/>
        </w:rPr>
        <w:t>.</w:t>
      </w:r>
    </w:p>
    <w:p w:rsidR="00F93073" w:rsidRDefault="00F93073" w:rsidP="00F93073">
      <w:pPr>
        <w:pStyle w:val="af"/>
        <w:widowControl w:val="0"/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93073">
        <w:rPr>
          <w:rFonts w:ascii="Times New Roman" w:hAnsi="Times New Roman"/>
          <w:sz w:val="24"/>
          <w:szCs w:val="24"/>
        </w:rPr>
        <w:t xml:space="preserve">При проведении испытаний и экспертной оценке </w:t>
      </w:r>
      <w:r>
        <w:rPr>
          <w:rFonts w:ascii="Times New Roman" w:hAnsi="Times New Roman"/>
          <w:sz w:val="24"/>
          <w:szCs w:val="24"/>
        </w:rPr>
        <w:t xml:space="preserve">ранее зарегистрированных дезинфицирующих средств набор тест-микроорганизмов может быть ограничен наиболее </w:t>
      </w:r>
      <w:proofErr w:type="spellStart"/>
      <w:r>
        <w:rPr>
          <w:rFonts w:ascii="Times New Roman" w:hAnsi="Times New Roman"/>
          <w:sz w:val="24"/>
          <w:szCs w:val="24"/>
        </w:rPr>
        <w:lastRenderedPageBreak/>
        <w:t>устройчивыми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предстваителями</w:t>
      </w:r>
      <w:proofErr w:type="spellEnd"/>
      <w:r>
        <w:rPr>
          <w:rFonts w:ascii="Times New Roman" w:hAnsi="Times New Roman"/>
          <w:sz w:val="24"/>
          <w:szCs w:val="24"/>
        </w:rPr>
        <w:t xml:space="preserve"> каждой группы.</w:t>
      </w:r>
    </w:p>
    <w:p w:rsidR="00F93073" w:rsidRDefault="00F93073" w:rsidP="00874811">
      <w:pPr>
        <w:pStyle w:val="2"/>
      </w:pPr>
      <w:r>
        <w:t xml:space="preserve">Тест-микроорганизмы </w:t>
      </w:r>
      <w:r w:rsidR="001D33BA">
        <w:t xml:space="preserve">для оценки </w:t>
      </w:r>
      <w:proofErr w:type="spellStart"/>
      <w:r w:rsidR="001D33BA">
        <w:t>вирулицидной</w:t>
      </w:r>
      <w:proofErr w:type="spellEnd"/>
      <w:r w:rsidR="001D33BA">
        <w:t xml:space="preserve"> активности дезинфицирующих средств</w:t>
      </w:r>
    </w:p>
    <w:p w:rsidR="00F3308A" w:rsidRPr="00F3308A" w:rsidRDefault="00F3308A" w:rsidP="00F3308A"/>
    <w:p w:rsidR="001D33BA" w:rsidRDefault="001D33BA" w:rsidP="001D33BA">
      <w:pPr>
        <w:tabs>
          <w:tab w:val="left" w:pos="567"/>
        </w:tabs>
        <w:ind w:firstLine="567"/>
        <w:rPr>
          <w:sz w:val="24"/>
        </w:rPr>
      </w:pPr>
      <w:r w:rsidRPr="001D33BA">
        <w:rPr>
          <w:sz w:val="24"/>
        </w:rPr>
        <w:t xml:space="preserve">При оценке </w:t>
      </w:r>
      <w:proofErr w:type="spellStart"/>
      <w:r w:rsidRPr="001D33BA">
        <w:rPr>
          <w:sz w:val="24"/>
        </w:rPr>
        <w:t>вирулицидной</w:t>
      </w:r>
      <w:proofErr w:type="spellEnd"/>
      <w:r w:rsidRPr="001D33BA">
        <w:rPr>
          <w:sz w:val="24"/>
        </w:rPr>
        <w:t xml:space="preserve"> </w:t>
      </w:r>
      <w:proofErr w:type="spellStart"/>
      <w:r w:rsidRPr="001D33BA">
        <w:rPr>
          <w:sz w:val="24"/>
        </w:rPr>
        <w:t>активноти</w:t>
      </w:r>
      <w:proofErr w:type="spellEnd"/>
      <w:r w:rsidRPr="001D33BA">
        <w:rPr>
          <w:sz w:val="24"/>
        </w:rPr>
        <w:t xml:space="preserve"> в качестве </w:t>
      </w:r>
      <w:r>
        <w:rPr>
          <w:sz w:val="24"/>
        </w:rPr>
        <w:t>тест-микроорганизмов используют:</w:t>
      </w:r>
    </w:p>
    <w:p w:rsidR="001D33BA" w:rsidRPr="001D33BA" w:rsidRDefault="001D33BA" w:rsidP="001D33BA">
      <w:pPr>
        <w:pStyle w:val="af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1D33BA">
        <w:rPr>
          <w:rFonts w:ascii="Times New Roman" w:hAnsi="Times New Roman"/>
          <w:sz w:val="24"/>
        </w:rPr>
        <w:t xml:space="preserve"> </w:t>
      </w:r>
      <w:proofErr w:type="spellStart"/>
      <w:r w:rsidRPr="001D33BA">
        <w:rPr>
          <w:rFonts w:ascii="Times New Roman" w:hAnsi="Times New Roman"/>
          <w:sz w:val="24"/>
        </w:rPr>
        <w:t>вирусполиомиелита</w:t>
      </w:r>
      <w:proofErr w:type="spellEnd"/>
      <w:r w:rsidRPr="001D33BA">
        <w:rPr>
          <w:rFonts w:ascii="Times New Roman" w:hAnsi="Times New Roman"/>
          <w:sz w:val="24"/>
        </w:rPr>
        <w:t xml:space="preserve"> 1 типа (вакцинный штамм </w:t>
      </w:r>
      <w:proofErr w:type="spellStart"/>
      <w:r w:rsidRPr="001D33BA">
        <w:rPr>
          <w:rFonts w:ascii="Times New Roman" w:hAnsi="Times New Roman"/>
          <w:sz w:val="24"/>
        </w:rPr>
        <w:t>Sa</w:t>
      </w:r>
      <w:proofErr w:type="spellEnd"/>
      <w:r w:rsidRPr="001D33BA">
        <w:rPr>
          <w:rFonts w:ascii="Times New Roman" w:hAnsi="Times New Roman"/>
          <w:sz w:val="24"/>
          <w:lang w:val="en-US"/>
        </w:rPr>
        <w:t>bin</w:t>
      </w:r>
      <w:r w:rsidRPr="001D33BA">
        <w:rPr>
          <w:rFonts w:ascii="Times New Roman" w:hAnsi="Times New Roman"/>
          <w:sz w:val="24"/>
        </w:rPr>
        <w:t xml:space="preserve"> (</w:t>
      </w:r>
      <w:proofErr w:type="spellStart"/>
      <w:r w:rsidRPr="001D33BA">
        <w:rPr>
          <w:rFonts w:ascii="Times New Roman" w:hAnsi="Times New Roman"/>
          <w:sz w:val="24"/>
          <w:lang w:val="en-US"/>
        </w:rPr>
        <w:t>LSc</w:t>
      </w:r>
      <w:proofErr w:type="spellEnd"/>
      <w:r w:rsidRPr="001D33BA">
        <w:rPr>
          <w:rFonts w:ascii="Times New Roman" w:hAnsi="Times New Roman"/>
          <w:sz w:val="24"/>
        </w:rPr>
        <w:t>-2</w:t>
      </w:r>
      <w:r w:rsidRPr="001D33BA">
        <w:rPr>
          <w:rFonts w:ascii="Times New Roman" w:hAnsi="Times New Roman"/>
          <w:sz w:val="24"/>
          <w:lang w:val="en-US"/>
        </w:rPr>
        <w:t>ab</w:t>
      </w:r>
      <w:r w:rsidRPr="001D33BA">
        <w:rPr>
          <w:rFonts w:ascii="Times New Roman" w:hAnsi="Times New Roman"/>
          <w:sz w:val="24"/>
        </w:rPr>
        <w:t>);</w:t>
      </w:r>
    </w:p>
    <w:p w:rsidR="001D33BA" w:rsidRDefault="001D33BA" w:rsidP="001D33BA">
      <w:pPr>
        <w:pStyle w:val="af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аденовирус 5 типа (штамм Аденоид 75).</w:t>
      </w:r>
    </w:p>
    <w:p w:rsidR="001D33BA" w:rsidRPr="001D33BA" w:rsidRDefault="001D33BA" w:rsidP="001D33BA">
      <w:pPr>
        <w:pStyle w:val="af"/>
        <w:tabs>
          <w:tab w:val="left" w:pos="567"/>
        </w:tabs>
        <w:spacing w:after="0" w:line="240" w:lineRule="auto"/>
        <w:ind w:left="567"/>
        <w:rPr>
          <w:rFonts w:ascii="Times New Roman" w:hAnsi="Times New Roman"/>
          <w:sz w:val="24"/>
        </w:rPr>
      </w:pPr>
    </w:p>
    <w:p w:rsidR="00F93073" w:rsidRDefault="001D33BA" w:rsidP="00874811">
      <w:pPr>
        <w:pStyle w:val="2"/>
      </w:pPr>
      <w:r>
        <w:t xml:space="preserve">Тест-микроорганизмы для оценки </w:t>
      </w:r>
      <w:proofErr w:type="spellStart"/>
      <w:r>
        <w:t>спороцидной</w:t>
      </w:r>
      <w:proofErr w:type="spellEnd"/>
      <w:r>
        <w:t xml:space="preserve"> активности дезинфицирующих средств</w:t>
      </w:r>
    </w:p>
    <w:p w:rsidR="00F3308A" w:rsidRPr="00F3308A" w:rsidRDefault="00F3308A" w:rsidP="00F3308A"/>
    <w:p w:rsidR="001D33BA" w:rsidRDefault="001D33BA" w:rsidP="001D33BA">
      <w:pPr>
        <w:tabs>
          <w:tab w:val="left" w:pos="567"/>
        </w:tabs>
        <w:ind w:firstLine="567"/>
        <w:rPr>
          <w:sz w:val="24"/>
        </w:rPr>
      </w:pPr>
      <w:r>
        <w:rPr>
          <w:sz w:val="24"/>
        </w:rPr>
        <w:t xml:space="preserve">При оценке </w:t>
      </w:r>
      <w:proofErr w:type="spellStart"/>
      <w:r>
        <w:rPr>
          <w:sz w:val="24"/>
        </w:rPr>
        <w:t>спороцидной</w:t>
      </w:r>
      <w:proofErr w:type="spellEnd"/>
      <w:r>
        <w:rPr>
          <w:sz w:val="24"/>
        </w:rPr>
        <w:t xml:space="preserve"> активности дезинфицирующих средств и их субстанций в качестве тест-микроорганизмов используют:</w:t>
      </w:r>
    </w:p>
    <w:p w:rsidR="00175C03" w:rsidRPr="001750C6" w:rsidRDefault="001D33BA" w:rsidP="00175C03">
      <w:pPr>
        <w:pStyle w:val="af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proofErr w:type="spellStart"/>
      <w:r w:rsidRPr="001750C6">
        <w:rPr>
          <w:rFonts w:ascii="Times New Roman" w:hAnsi="Times New Roman"/>
          <w:sz w:val="24"/>
          <w:szCs w:val="24"/>
          <w:lang w:val="en-US"/>
        </w:rPr>
        <w:t>Bacilluscereus</w:t>
      </w:r>
      <w:proofErr w:type="spellEnd"/>
      <w:r w:rsidRPr="001750C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75C03" w:rsidRPr="001750C6">
        <w:rPr>
          <w:rFonts w:ascii="Times New Roman" w:hAnsi="Times New Roman"/>
          <w:sz w:val="24"/>
          <w:szCs w:val="24"/>
        </w:rPr>
        <w:t>(штамм 96);</w:t>
      </w:r>
    </w:p>
    <w:p w:rsidR="00175C03" w:rsidRPr="001750C6" w:rsidRDefault="00175C03" w:rsidP="00175C03">
      <w:pPr>
        <w:pStyle w:val="af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proofErr w:type="spellStart"/>
      <w:r w:rsidRPr="001750C6">
        <w:rPr>
          <w:rFonts w:ascii="Times New Roman" w:hAnsi="Times New Roman"/>
          <w:sz w:val="24"/>
          <w:szCs w:val="24"/>
          <w:lang w:val="en-US"/>
        </w:rPr>
        <w:t>Bacillussubtilis</w:t>
      </w:r>
      <w:proofErr w:type="spellEnd"/>
      <w:r w:rsidRPr="001750C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750C6">
        <w:rPr>
          <w:rFonts w:ascii="Times New Roman" w:hAnsi="Times New Roman"/>
          <w:sz w:val="24"/>
          <w:szCs w:val="24"/>
        </w:rPr>
        <w:t>(штамм 7)</w:t>
      </w:r>
      <w:r w:rsidR="001750C6" w:rsidRPr="001750C6">
        <w:rPr>
          <w:rFonts w:ascii="Times New Roman" w:hAnsi="Times New Roman"/>
          <w:sz w:val="24"/>
          <w:szCs w:val="24"/>
        </w:rPr>
        <w:t>;</w:t>
      </w:r>
    </w:p>
    <w:p w:rsidR="001750C6" w:rsidRPr="001750C6" w:rsidRDefault="00175C03" w:rsidP="001750C6">
      <w:pPr>
        <w:pStyle w:val="af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1750C6">
        <w:rPr>
          <w:rFonts w:ascii="Times New Roman" w:hAnsi="Times New Roman"/>
          <w:sz w:val="24"/>
          <w:szCs w:val="24"/>
        </w:rPr>
        <w:t xml:space="preserve"> </w:t>
      </w:r>
      <w:r w:rsidR="001750C6" w:rsidRPr="001750C6">
        <w:rPr>
          <w:rFonts w:ascii="Times New Roman" w:hAnsi="Times New Roman"/>
          <w:sz w:val="24"/>
          <w:szCs w:val="24"/>
        </w:rPr>
        <w:t>сибиреязвенную живую сухую вакцину СТИ-1 для людей;</w:t>
      </w:r>
    </w:p>
    <w:p w:rsidR="00175C03" w:rsidRDefault="00175C03" w:rsidP="001D33BA">
      <w:pPr>
        <w:pStyle w:val="af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1750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50C6">
        <w:rPr>
          <w:rFonts w:ascii="Times New Roman" w:hAnsi="Times New Roman"/>
          <w:sz w:val="24"/>
          <w:szCs w:val="24"/>
          <w:lang w:val="en-US"/>
        </w:rPr>
        <w:t>Bacillusanthracis</w:t>
      </w:r>
      <w:proofErr w:type="spellEnd"/>
      <w:r w:rsidRPr="001750C6">
        <w:rPr>
          <w:rFonts w:ascii="Times New Roman" w:hAnsi="Times New Roman"/>
          <w:sz w:val="24"/>
          <w:szCs w:val="24"/>
        </w:rPr>
        <w:t xml:space="preserve"> </w:t>
      </w:r>
      <w:r w:rsidR="001750C6" w:rsidRPr="001750C6">
        <w:rPr>
          <w:rFonts w:ascii="Times New Roman" w:hAnsi="Times New Roman"/>
          <w:sz w:val="24"/>
          <w:szCs w:val="24"/>
        </w:rPr>
        <w:t>(штамм 81/1 (рХ01+, рХ02</w:t>
      </w:r>
      <w:r w:rsidR="001750C6">
        <w:rPr>
          <w:rFonts w:ascii="Times New Roman" w:hAnsi="Times New Roman"/>
          <w:sz w:val="24"/>
          <w:szCs w:val="24"/>
        </w:rPr>
        <w:t>+</w:t>
      </w:r>
      <w:r w:rsidR="001750C6" w:rsidRPr="001750C6">
        <w:rPr>
          <w:rFonts w:ascii="Times New Roman" w:hAnsi="Times New Roman"/>
          <w:sz w:val="24"/>
          <w:szCs w:val="24"/>
        </w:rPr>
        <w:t>)</w:t>
      </w:r>
      <w:r w:rsidR="001750C6">
        <w:rPr>
          <w:rFonts w:ascii="Times New Roman" w:hAnsi="Times New Roman"/>
          <w:sz w:val="24"/>
          <w:szCs w:val="24"/>
        </w:rPr>
        <w:t xml:space="preserve"> или штамм 27 </w:t>
      </w:r>
      <w:r w:rsidR="001750C6" w:rsidRPr="001750C6">
        <w:rPr>
          <w:rFonts w:ascii="Times New Roman" w:hAnsi="Times New Roman"/>
          <w:sz w:val="24"/>
          <w:szCs w:val="24"/>
        </w:rPr>
        <w:t>(рХ01+, рХ02</w:t>
      </w:r>
      <w:r w:rsidR="001750C6">
        <w:rPr>
          <w:rFonts w:ascii="Times New Roman" w:hAnsi="Times New Roman"/>
          <w:sz w:val="24"/>
          <w:szCs w:val="24"/>
        </w:rPr>
        <w:t>+</w:t>
      </w:r>
      <w:r w:rsidR="001750C6" w:rsidRPr="001750C6">
        <w:rPr>
          <w:rFonts w:ascii="Times New Roman" w:hAnsi="Times New Roman"/>
          <w:sz w:val="24"/>
          <w:szCs w:val="24"/>
        </w:rPr>
        <w:t>)</w:t>
      </w:r>
      <w:r w:rsidR="001750C6">
        <w:rPr>
          <w:rFonts w:ascii="Times New Roman" w:hAnsi="Times New Roman"/>
          <w:sz w:val="24"/>
          <w:szCs w:val="24"/>
        </w:rPr>
        <w:t>).</w:t>
      </w:r>
    </w:p>
    <w:p w:rsidR="001750C6" w:rsidRPr="001750C6" w:rsidRDefault="001750C6" w:rsidP="001750C6">
      <w:pPr>
        <w:tabs>
          <w:tab w:val="left" w:pos="567"/>
        </w:tabs>
        <w:rPr>
          <w:sz w:val="24"/>
        </w:rPr>
      </w:pPr>
    </w:p>
    <w:p w:rsidR="001750C6" w:rsidRDefault="001750C6" w:rsidP="001750C6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lang w:bidi="ru-RU"/>
        </w:rPr>
      </w:pPr>
      <w:r>
        <w:rPr>
          <w:sz w:val="24"/>
          <w:lang w:bidi="ru-RU"/>
        </w:rPr>
        <w:t>Критерии и показатели эффективности дезинфицирующих средств</w:t>
      </w:r>
    </w:p>
    <w:p w:rsidR="001750C6" w:rsidRDefault="001750C6" w:rsidP="001750C6">
      <w:pPr>
        <w:pStyle w:val="10"/>
        <w:tabs>
          <w:tab w:val="clear" w:pos="1134"/>
          <w:tab w:val="left" w:pos="851"/>
        </w:tabs>
        <w:spacing w:before="0" w:after="0"/>
        <w:rPr>
          <w:sz w:val="24"/>
          <w:lang w:bidi="ru-RU"/>
        </w:rPr>
      </w:pPr>
    </w:p>
    <w:p w:rsidR="009F40CC" w:rsidRDefault="001750C6" w:rsidP="00874811">
      <w:pPr>
        <w:pStyle w:val="2"/>
        <w:rPr>
          <w:lang w:bidi="ru-RU"/>
        </w:rPr>
      </w:pPr>
      <w:r>
        <w:rPr>
          <w:lang w:bidi="ru-RU"/>
        </w:rPr>
        <w:t xml:space="preserve"> Дезинфицирующие средства для обеззараживания поверхностей помещений, жестокой мебели, приборов, аппаратов, санитарно-технического оборудования путем орошения или протирания </w:t>
      </w:r>
    </w:p>
    <w:p w:rsidR="001750C6" w:rsidRPr="001750C6" w:rsidRDefault="001750C6" w:rsidP="001750C6">
      <w:pPr>
        <w:rPr>
          <w:sz w:val="24"/>
          <w:lang w:bidi="ru-RU"/>
        </w:rPr>
      </w:pPr>
    </w:p>
    <w:p w:rsidR="001750C6" w:rsidRDefault="001750C6" w:rsidP="00420856">
      <w:pPr>
        <w:ind w:firstLine="567"/>
        <w:contextualSpacing/>
        <w:rPr>
          <w:sz w:val="24"/>
          <w:lang w:bidi="ru-RU"/>
        </w:rPr>
      </w:pPr>
      <w:r w:rsidRPr="001750C6">
        <w:rPr>
          <w:sz w:val="24"/>
          <w:lang w:bidi="ru-RU"/>
        </w:rPr>
        <w:t xml:space="preserve">Критерий эффективности обеззараживания тест-поверхностей из различных материалов площадью 10 × 10 см, </w:t>
      </w:r>
      <w:r>
        <w:rPr>
          <w:sz w:val="24"/>
          <w:lang w:bidi="ru-RU"/>
        </w:rPr>
        <w:t xml:space="preserve">контаминированных тест-микроорганизмами, – уничтожение не менее 99,99 % </w:t>
      </w:r>
      <w:r w:rsidR="00420856">
        <w:rPr>
          <w:sz w:val="24"/>
          <w:lang w:bidi="ru-RU"/>
        </w:rPr>
        <w:t>культур</w:t>
      </w:r>
      <w:r w:rsidR="005A0E75">
        <w:rPr>
          <w:sz w:val="24"/>
          <w:lang w:bidi="ru-RU"/>
        </w:rPr>
        <w:t xml:space="preserve"> </w:t>
      </w:r>
      <w:r w:rsidR="00420856">
        <w:rPr>
          <w:sz w:val="24"/>
          <w:lang w:bidi="ru-RU"/>
        </w:rPr>
        <w:t xml:space="preserve">тест-микроорганизмов </w:t>
      </w:r>
      <w:r w:rsidR="00420856" w:rsidRPr="00E43C42">
        <w:rPr>
          <w:sz w:val="24"/>
          <w:lang w:bidi="ru-RU"/>
        </w:rPr>
        <w:t>[</w:t>
      </w:r>
      <w:r w:rsidR="00E43C42">
        <w:rPr>
          <w:sz w:val="24"/>
          <w:lang w:bidi="ru-RU"/>
        </w:rPr>
        <w:t>9</w:t>
      </w:r>
      <w:r w:rsidR="00420856" w:rsidRPr="00E43C42">
        <w:rPr>
          <w:sz w:val="24"/>
          <w:lang w:bidi="ru-RU"/>
        </w:rPr>
        <w:t>].</w:t>
      </w:r>
    </w:p>
    <w:p w:rsidR="00420856" w:rsidRDefault="00420856" w:rsidP="00420856">
      <w:pPr>
        <w:ind w:firstLine="567"/>
        <w:contextualSpacing/>
        <w:rPr>
          <w:sz w:val="24"/>
          <w:lang w:bidi="ru-RU"/>
        </w:rPr>
      </w:pPr>
      <w:r>
        <w:rPr>
          <w:sz w:val="24"/>
          <w:lang w:bidi="ru-RU"/>
        </w:rPr>
        <w:t>Время обеззараживания (мин):</w:t>
      </w:r>
    </w:p>
    <w:p w:rsidR="00420856" w:rsidRPr="00420856" w:rsidRDefault="00420856" w:rsidP="00420856">
      <w:pPr>
        <w:pStyle w:val="af"/>
        <w:numPr>
          <w:ilvl w:val="0"/>
          <w:numId w:val="18"/>
        </w:numPr>
        <w:spacing w:after="0" w:line="240" w:lineRule="auto"/>
        <w:ind w:left="0" w:firstLine="567"/>
        <w:rPr>
          <w:rFonts w:ascii="Times New Roman" w:hAnsi="Times New Roman"/>
          <w:sz w:val="24"/>
          <w:lang w:bidi="ru-RU"/>
        </w:rPr>
      </w:pPr>
      <w:r w:rsidRPr="00420856">
        <w:rPr>
          <w:rFonts w:ascii="Times New Roman" w:hAnsi="Times New Roman"/>
          <w:sz w:val="24"/>
          <w:lang w:val="en-US" w:bidi="ru-RU"/>
        </w:rPr>
        <w:t>S</w:t>
      </w:r>
      <w:r w:rsidRPr="00420856">
        <w:rPr>
          <w:rFonts w:ascii="Times New Roman" w:hAnsi="Times New Roman"/>
          <w:sz w:val="24"/>
          <w:lang w:bidi="ru-RU"/>
        </w:rPr>
        <w:t>.</w:t>
      </w:r>
      <w:r w:rsidRPr="00420856">
        <w:rPr>
          <w:rFonts w:ascii="Times New Roman" w:hAnsi="Times New Roman"/>
          <w:sz w:val="24"/>
          <w:lang w:val="en-US" w:bidi="ru-RU"/>
        </w:rPr>
        <w:t>aureus</w:t>
      </w:r>
      <w:r w:rsidRPr="00420856">
        <w:rPr>
          <w:rFonts w:ascii="Times New Roman" w:hAnsi="Times New Roman"/>
          <w:sz w:val="24"/>
          <w:lang w:bidi="ru-RU"/>
        </w:rPr>
        <w:t xml:space="preserve">, </w:t>
      </w:r>
      <w:r w:rsidRPr="00420856">
        <w:rPr>
          <w:rFonts w:ascii="Times New Roman" w:hAnsi="Times New Roman"/>
          <w:sz w:val="24"/>
          <w:lang w:val="en-US" w:bidi="ru-RU"/>
        </w:rPr>
        <w:t>E</w:t>
      </w:r>
      <w:r w:rsidRPr="00420856">
        <w:rPr>
          <w:rFonts w:ascii="Times New Roman" w:hAnsi="Times New Roman"/>
          <w:sz w:val="24"/>
          <w:lang w:bidi="ru-RU"/>
        </w:rPr>
        <w:t>.</w:t>
      </w:r>
      <w:r w:rsidRPr="00420856">
        <w:rPr>
          <w:rFonts w:ascii="Times New Roman" w:hAnsi="Times New Roman"/>
          <w:sz w:val="24"/>
          <w:lang w:val="en-US" w:bidi="ru-RU"/>
        </w:rPr>
        <w:t>coli</w:t>
      </w:r>
      <w:r w:rsidRPr="00420856">
        <w:rPr>
          <w:rFonts w:ascii="Times New Roman" w:hAnsi="Times New Roman"/>
          <w:sz w:val="24"/>
          <w:lang w:bidi="ru-RU"/>
        </w:rPr>
        <w:t xml:space="preserve">, </w:t>
      </w:r>
      <w:r w:rsidRPr="00420856">
        <w:rPr>
          <w:rFonts w:ascii="Times New Roman" w:hAnsi="Times New Roman"/>
          <w:sz w:val="24"/>
          <w:lang w:val="en-US" w:bidi="ru-RU"/>
        </w:rPr>
        <w:t>P</w:t>
      </w:r>
      <w:r w:rsidRPr="00420856">
        <w:rPr>
          <w:rFonts w:ascii="Times New Roman" w:hAnsi="Times New Roman"/>
          <w:sz w:val="24"/>
          <w:lang w:bidi="ru-RU"/>
        </w:rPr>
        <w:t>.</w:t>
      </w:r>
      <w:r w:rsidRPr="00420856">
        <w:rPr>
          <w:rFonts w:ascii="Times New Roman" w:hAnsi="Times New Roman"/>
          <w:sz w:val="24"/>
          <w:lang w:val="en-US" w:bidi="ru-RU"/>
        </w:rPr>
        <w:t>aeruginosa</w:t>
      </w:r>
      <w:r w:rsidRPr="00420856">
        <w:rPr>
          <w:rFonts w:ascii="Times New Roman" w:hAnsi="Times New Roman"/>
          <w:sz w:val="24"/>
          <w:lang w:bidi="ru-RU"/>
        </w:rPr>
        <w:t xml:space="preserve"> – не более 120;</w:t>
      </w:r>
    </w:p>
    <w:p w:rsidR="00420856" w:rsidRPr="00420856" w:rsidRDefault="00420856" w:rsidP="00420856">
      <w:pPr>
        <w:pStyle w:val="af"/>
        <w:numPr>
          <w:ilvl w:val="0"/>
          <w:numId w:val="18"/>
        </w:numPr>
        <w:spacing w:after="0" w:line="240" w:lineRule="auto"/>
        <w:ind w:left="0" w:firstLine="567"/>
        <w:rPr>
          <w:rFonts w:ascii="Times New Roman" w:hAnsi="Times New Roman"/>
          <w:sz w:val="24"/>
          <w:lang w:val="en-US" w:bidi="ru-RU"/>
        </w:rPr>
      </w:pPr>
      <w:r w:rsidRPr="00420856">
        <w:rPr>
          <w:rFonts w:ascii="Times New Roman" w:hAnsi="Times New Roman"/>
          <w:sz w:val="24"/>
          <w:lang w:val="en-US" w:bidi="ru-RU"/>
        </w:rPr>
        <w:t xml:space="preserve">Mycobacterium terrae </w:t>
      </w:r>
      <w:r w:rsidRPr="00420856">
        <w:rPr>
          <w:rFonts w:ascii="Times New Roman" w:hAnsi="Times New Roman"/>
          <w:sz w:val="24"/>
          <w:lang w:bidi="ru-RU"/>
        </w:rPr>
        <w:t>– не более 240;</w:t>
      </w:r>
    </w:p>
    <w:p w:rsidR="00420856" w:rsidRPr="00420856" w:rsidRDefault="00420856" w:rsidP="00420856">
      <w:pPr>
        <w:pStyle w:val="af"/>
        <w:numPr>
          <w:ilvl w:val="0"/>
          <w:numId w:val="18"/>
        </w:numPr>
        <w:spacing w:after="0" w:line="240" w:lineRule="auto"/>
        <w:ind w:left="0" w:firstLine="567"/>
        <w:rPr>
          <w:rFonts w:ascii="Times New Roman" w:hAnsi="Times New Roman"/>
          <w:sz w:val="24"/>
          <w:lang w:bidi="ru-RU"/>
        </w:rPr>
      </w:pPr>
      <w:r w:rsidRPr="00420856">
        <w:rPr>
          <w:rFonts w:ascii="Times New Roman" w:hAnsi="Times New Roman"/>
          <w:sz w:val="24"/>
          <w:lang w:val="en-US" w:bidi="ru-RU"/>
        </w:rPr>
        <w:t>C</w:t>
      </w:r>
      <w:r w:rsidRPr="00420856">
        <w:rPr>
          <w:rFonts w:ascii="Times New Roman" w:hAnsi="Times New Roman"/>
          <w:sz w:val="24"/>
          <w:lang w:bidi="ru-RU"/>
        </w:rPr>
        <w:t>.</w:t>
      </w:r>
      <w:r w:rsidRPr="00420856">
        <w:rPr>
          <w:rFonts w:ascii="Times New Roman" w:hAnsi="Times New Roman"/>
          <w:sz w:val="24"/>
          <w:lang w:val="en-US" w:bidi="ru-RU"/>
        </w:rPr>
        <w:t>albicans</w:t>
      </w:r>
      <w:r w:rsidRPr="00420856">
        <w:rPr>
          <w:rFonts w:ascii="Times New Roman" w:hAnsi="Times New Roman"/>
          <w:sz w:val="24"/>
          <w:lang w:bidi="ru-RU"/>
        </w:rPr>
        <w:t xml:space="preserve">, </w:t>
      </w:r>
      <w:r w:rsidRPr="00420856">
        <w:rPr>
          <w:rFonts w:ascii="Times New Roman" w:hAnsi="Times New Roman"/>
          <w:sz w:val="24"/>
          <w:lang w:val="en-US" w:bidi="ru-RU"/>
        </w:rPr>
        <w:t>T</w:t>
      </w:r>
      <w:r w:rsidRPr="00420856">
        <w:rPr>
          <w:rFonts w:ascii="Times New Roman" w:hAnsi="Times New Roman"/>
          <w:sz w:val="24"/>
          <w:lang w:bidi="ru-RU"/>
        </w:rPr>
        <w:t>. – не более 240;</w:t>
      </w:r>
    </w:p>
    <w:p w:rsidR="00420856" w:rsidRPr="00420856" w:rsidRDefault="00420856" w:rsidP="00420856">
      <w:pPr>
        <w:pStyle w:val="af"/>
        <w:numPr>
          <w:ilvl w:val="0"/>
          <w:numId w:val="18"/>
        </w:numPr>
        <w:spacing w:after="0" w:line="240" w:lineRule="auto"/>
        <w:ind w:left="0" w:firstLine="567"/>
        <w:rPr>
          <w:rFonts w:ascii="Times New Roman" w:hAnsi="Times New Roman"/>
          <w:sz w:val="24"/>
          <w:lang w:bidi="ru-RU"/>
        </w:rPr>
      </w:pPr>
      <w:r w:rsidRPr="00420856">
        <w:rPr>
          <w:rFonts w:ascii="Times New Roman" w:hAnsi="Times New Roman"/>
          <w:sz w:val="24"/>
          <w:lang w:val="en-US" w:bidi="ru-RU"/>
        </w:rPr>
        <w:t>B</w:t>
      </w:r>
      <w:r w:rsidRPr="00420856">
        <w:rPr>
          <w:rFonts w:ascii="Times New Roman" w:hAnsi="Times New Roman"/>
          <w:sz w:val="24"/>
          <w:lang w:bidi="ru-RU"/>
        </w:rPr>
        <w:t>.</w:t>
      </w:r>
      <w:r w:rsidRPr="00420856">
        <w:rPr>
          <w:rFonts w:ascii="Times New Roman" w:hAnsi="Times New Roman"/>
          <w:sz w:val="24"/>
          <w:lang w:val="en-US" w:bidi="ru-RU"/>
        </w:rPr>
        <w:t>cereus</w:t>
      </w:r>
      <w:r w:rsidRPr="00420856">
        <w:rPr>
          <w:rFonts w:ascii="Times New Roman" w:hAnsi="Times New Roman"/>
          <w:sz w:val="24"/>
          <w:lang w:bidi="ru-RU"/>
        </w:rPr>
        <w:t xml:space="preserve">, </w:t>
      </w:r>
      <w:r w:rsidRPr="00420856">
        <w:rPr>
          <w:rFonts w:ascii="Times New Roman" w:hAnsi="Times New Roman"/>
          <w:sz w:val="24"/>
          <w:lang w:val="en-US" w:bidi="ru-RU"/>
        </w:rPr>
        <w:t>B</w:t>
      </w:r>
      <w:r w:rsidRPr="00420856">
        <w:rPr>
          <w:rFonts w:ascii="Times New Roman" w:hAnsi="Times New Roman"/>
          <w:sz w:val="24"/>
          <w:lang w:bidi="ru-RU"/>
        </w:rPr>
        <w:t>.</w:t>
      </w:r>
      <w:r w:rsidRPr="00420856">
        <w:rPr>
          <w:rFonts w:ascii="Times New Roman" w:hAnsi="Times New Roman"/>
          <w:sz w:val="24"/>
          <w:lang w:val="en-US" w:bidi="ru-RU"/>
        </w:rPr>
        <w:t>subtilis</w:t>
      </w:r>
      <w:r w:rsidRPr="00420856">
        <w:rPr>
          <w:rFonts w:ascii="Times New Roman" w:hAnsi="Times New Roman"/>
          <w:sz w:val="24"/>
          <w:lang w:bidi="ru-RU"/>
        </w:rPr>
        <w:t xml:space="preserve"> в споровой форме – не более 360;</w:t>
      </w:r>
    </w:p>
    <w:p w:rsidR="00420856" w:rsidRPr="00420856" w:rsidRDefault="00420856" w:rsidP="00420856">
      <w:pPr>
        <w:pStyle w:val="af"/>
        <w:numPr>
          <w:ilvl w:val="0"/>
          <w:numId w:val="18"/>
        </w:numPr>
        <w:spacing w:after="0" w:line="240" w:lineRule="auto"/>
        <w:ind w:left="0" w:firstLine="567"/>
        <w:rPr>
          <w:rFonts w:ascii="Times New Roman" w:hAnsi="Times New Roman"/>
          <w:sz w:val="24"/>
          <w:lang w:bidi="ru-RU"/>
        </w:rPr>
      </w:pPr>
      <w:r w:rsidRPr="00420856">
        <w:rPr>
          <w:rFonts w:ascii="Times New Roman" w:hAnsi="Times New Roman"/>
          <w:sz w:val="24"/>
          <w:lang w:val="en-US" w:bidi="ru-RU"/>
        </w:rPr>
        <w:t>Aspergillus</w:t>
      </w:r>
      <w:r w:rsidRPr="00420856">
        <w:rPr>
          <w:rFonts w:ascii="Times New Roman" w:hAnsi="Times New Roman"/>
          <w:sz w:val="24"/>
          <w:lang w:bidi="ru-RU"/>
        </w:rPr>
        <w:t xml:space="preserve"> </w:t>
      </w:r>
      <w:proofErr w:type="spellStart"/>
      <w:r w:rsidRPr="00420856">
        <w:rPr>
          <w:rFonts w:ascii="Times New Roman" w:hAnsi="Times New Roman"/>
          <w:sz w:val="24"/>
          <w:lang w:val="en-US" w:bidi="ru-RU"/>
        </w:rPr>
        <w:t>niger</w:t>
      </w:r>
      <w:proofErr w:type="spellEnd"/>
      <w:r w:rsidRPr="00420856">
        <w:rPr>
          <w:rFonts w:ascii="Times New Roman" w:hAnsi="Times New Roman"/>
          <w:sz w:val="24"/>
          <w:lang w:bidi="ru-RU"/>
        </w:rPr>
        <w:t xml:space="preserve"> – не более 360;</w:t>
      </w:r>
    </w:p>
    <w:p w:rsidR="00420856" w:rsidRPr="00420856" w:rsidRDefault="00420856" w:rsidP="00420856">
      <w:pPr>
        <w:pStyle w:val="af"/>
        <w:numPr>
          <w:ilvl w:val="0"/>
          <w:numId w:val="18"/>
        </w:numPr>
        <w:spacing w:after="0" w:line="240" w:lineRule="auto"/>
        <w:ind w:left="0" w:firstLine="567"/>
        <w:rPr>
          <w:rFonts w:ascii="Times New Roman" w:hAnsi="Times New Roman"/>
          <w:sz w:val="24"/>
          <w:lang w:bidi="ru-RU"/>
        </w:rPr>
      </w:pPr>
      <w:r w:rsidRPr="00420856">
        <w:rPr>
          <w:rFonts w:ascii="Times New Roman" w:hAnsi="Times New Roman"/>
          <w:sz w:val="24"/>
          <w:lang w:bidi="ru-RU"/>
        </w:rPr>
        <w:t>вирус полиомиелита – не более 60;</w:t>
      </w:r>
    </w:p>
    <w:p w:rsidR="00420856" w:rsidRPr="00420856" w:rsidRDefault="00420856" w:rsidP="00420856">
      <w:pPr>
        <w:pStyle w:val="af"/>
        <w:numPr>
          <w:ilvl w:val="0"/>
          <w:numId w:val="18"/>
        </w:numPr>
        <w:spacing w:after="0" w:line="240" w:lineRule="auto"/>
        <w:ind w:left="0" w:firstLine="567"/>
        <w:rPr>
          <w:rFonts w:ascii="Times New Roman" w:hAnsi="Times New Roman"/>
          <w:sz w:val="24"/>
          <w:lang w:val="en-US" w:bidi="ru-RU"/>
        </w:rPr>
      </w:pPr>
      <w:r w:rsidRPr="00420856">
        <w:rPr>
          <w:rFonts w:ascii="Times New Roman" w:hAnsi="Times New Roman"/>
          <w:sz w:val="24"/>
          <w:lang w:bidi="ru-RU"/>
        </w:rPr>
        <w:t>аденовирус – не более 60.</w:t>
      </w:r>
    </w:p>
    <w:p w:rsidR="00E57BE2" w:rsidRPr="00420856" w:rsidRDefault="00E57BE2" w:rsidP="00CF292F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sz w:val="24"/>
          <w:lang w:val="en-US" w:bidi="ru-RU"/>
        </w:rPr>
      </w:pPr>
    </w:p>
    <w:p w:rsidR="005A0E75" w:rsidRDefault="005A0E75" w:rsidP="00874811">
      <w:pPr>
        <w:pStyle w:val="2"/>
        <w:rPr>
          <w:lang w:bidi="ru-RU"/>
        </w:rPr>
      </w:pPr>
      <w:r>
        <w:rPr>
          <w:lang w:bidi="ru-RU"/>
        </w:rPr>
        <w:t>Дезинфицирующие средства для обеззараживания поверхностей помещений путем обработки аэрозолями</w:t>
      </w:r>
    </w:p>
    <w:p w:rsidR="00F3308A" w:rsidRPr="00F3308A" w:rsidRDefault="00F3308A" w:rsidP="00F3308A">
      <w:pPr>
        <w:rPr>
          <w:lang w:bidi="ru-RU"/>
        </w:rPr>
      </w:pPr>
    </w:p>
    <w:p w:rsidR="00E57BE2" w:rsidRDefault="005A0E75" w:rsidP="00CF292F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sz w:val="24"/>
          <w:lang w:bidi="ru-RU"/>
        </w:rPr>
      </w:pPr>
      <w:r w:rsidRPr="001750C6">
        <w:rPr>
          <w:sz w:val="24"/>
          <w:lang w:bidi="ru-RU"/>
        </w:rPr>
        <w:t xml:space="preserve">Критерий эффективности обеззараживания тест-поверхностей из различных материалов площадью 10 × 10 см, </w:t>
      </w:r>
      <w:r>
        <w:rPr>
          <w:sz w:val="24"/>
          <w:lang w:bidi="ru-RU"/>
        </w:rPr>
        <w:t>контаминированных тест-микроорганизмами, – уничтожение не менее 99,99 % культур тест-микроорганизмов.</w:t>
      </w:r>
    </w:p>
    <w:p w:rsidR="005A0E75" w:rsidRDefault="005A0E75" w:rsidP="00CF292F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sz w:val="24"/>
          <w:lang w:bidi="ru-RU"/>
        </w:rPr>
      </w:pPr>
      <w:r>
        <w:rPr>
          <w:sz w:val="24"/>
          <w:lang w:bidi="ru-RU"/>
        </w:rPr>
        <w:t>Время обеззараживания (час):</w:t>
      </w:r>
    </w:p>
    <w:p w:rsidR="005A0E75" w:rsidRPr="00420856" w:rsidRDefault="005A0E75" w:rsidP="005A0E75">
      <w:pPr>
        <w:pStyle w:val="af"/>
        <w:numPr>
          <w:ilvl w:val="0"/>
          <w:numId w:val="18"/>
        </w:numPr>
        <w:spacing w:after="0" w:line="240" w:lineRule="auto"/>
        <w:ind w:left="0" w:firstLine="567"/>
        <w:rPr>
          <w:rFonts w:ascii="Times New Roman" w:hAnsi="Times New Roman"/>
          <w:sz w:val="24"/>
          <w:lang w:bidi="ru-RU"/>
        </w:rPr>
      </w:pPr>
      <w:r w:rsidRPr="00420856">
        <w:rPr>
          <w:rFonts w:ascii="Times New Roman" w:hAnsi="Times New Roman"/>
          <w:sz w:val="24"/>
          <w:lang w:val="en-US" w:bidi="ru-RU"/>
        </w:rPr>
        <w:t>S</w:t>
      </w:r>
      <w:r w:rsidRPr="00420856">
        <w:rPr>
          <w:rFonts w:ascii="Times New Roman" w:hAnsi="Times New Roman"/>
          <w:sz w:val="24"/>
          <w:lang w:bidi="ru-RU"/>
        </w:rPr>
        <w:t>.</w:t>
      </w:r>
      <w:r w:rsidRPr="00420856">
        <w:rPr>
          <w:rFonts w:ascii="Times New Roman" w:hAnsi="Times New Roman"/>
          <w:sz w:val="24"/>
          <w:lang w:val="en-US" w:bidi="ru-RU"/>
        </w:rPr>
        <w:t>aureus</w:t>
      </w:r>
      <w:r w:rsidRPr="00420856">
        <w:rPr>
          <w:rFonts w:ascii="Times New Roman" w:hAnsi="Times New Roman"/>
          <w:sz w:val="24"/>
          <w:lang w:bidi="ru-RU"/>
        </w:rPr>
        <w:t xml:space="preserve">, </w:t>
      </w:r>
      <w:r w:rsidRPr="00420856">
        <w:rPr>
          <w:rFonts w:ascii="Times New Roman" w:hAnsi="Times New Roman"/>
          <w:sz w:val="24"/>
          <w:lang w:val="en-US" w:bidi="ru-RU"/>
        </w:rPr>
        <w:t>E</w:t>
      </w:r>
      <w:r w:rsidRPr="00420856">
        <w:rPr>
          <w:rFonts w:ascii="Times New Roman" w:hAnsi="Times New Roman"/>
          <w:sz w:val="24"/>
          <w:lang w:bidi="ru-RU"/>
        </w:rPr>
        <w:t>.</w:t>
      </w:r>
      <w:r w:rsidRPr="00420856">
        <w:rPr>
          <w:rFonts w:ascii="Times New Roman" w:hAnsi="Times New Roman"/>
          <w:sz w:val="24"/>
          <w:lang w:val="en-US" w:bidi="ru-RU"/>
        </w:rPr>
        <w:t>coli</w:t>
      </w:r>
      <w:r w:rsidRPr="00420856">
        <w:rPr>
          <w:rFonts w:ascii="Times New Roman" w:hAnsi="Times New Roman"/>
          <w:sz w:val="24"/>
          <w:lang w:bidi="ru-RU"/>
        </w:rPr>
        <w:t xml:space="preserve">, </w:t>
      </w:r>
      <w:r w:rsidRPr="00420856">
        <w:rPr>
          <w:rFonts w:ascii="Times New Roman" w:hAnsi="Times New Roman"/>
          <w:sz w:val="24"/>
          <w:lang w:val="en-US" w:bidi="ru-RU"/>
        </w:rPr>
        <w:t>P</w:t>
      </w:r>
      <w:r w:rsidRPr="00420856">
        <w:rPr>
          <w:rFonts w:ascii="Times New Roman" w:hAnsi="Times New Roman"/>
          <w:sz w:val="24"/>
          <w:lang w:bidi="ru-RU"/>
        </w:rPr>
        <w:t>.</w:t>
      </w:r>
      <w:r w:rsidRPr="00420856">
        <w:rPr>
          <w:rFonts w:ascii="Times New Roman" w:hAnsi="Times New Roman"/>
          <w:sz w:val="24"/>
          <w:lang w:val="en-US" w:bidi="ru-RU"/>
        </w:rPr>
        <w:t>aeruginosa</w:t>
      </w:r>
      <w:r>
        <w:rPr>
          <w:rFonts w:ascii="Times New Roman" w:hAnsi="Times New Roman"/>
          <w:sz w:val="24"/>
          <w:lang w:bidi="ru-RU"/>
        </w:rPr>
        <w:t xml:space="preserve"> – не более 24</w:t>
      </w:r>
      <w:r w:rsidRPr="00420856">
        <w:rPr>
          <w:rFonts w:ascii="Times New Roman" w:hAnsi="Times New Roman"/>
          <w:sz w:val="24"/>
          <w:lang w:bidi="ru-RU"/>
        </w:rPr>
        <w:t>;</w:t>
      </w:r>
    </w:p>
    <w:p w:rsidR="005A0E75" w:rsidRPr="00420856" w:rsidRDefault="005A0E75" w:rsidP="005A0E75">
      <w:pPr>
        <w:pStyle w:val="af"/>
        <w:numPr>
          <w:ilvl w:val="0"/>
          <w:numId w:val="18"/>
        </w:numPr>
        <w:spacing w:after="0" w:line="240" w:lineRule="auto"/>
        <w:ind w:left="0" w:firstLine="567"/>
        <w:rPr>
          <w:rFonts w:ascii="Times New Roman" w:hAnsi="Times New Roman"/>
          <w:sz w:val="24"/>
          <w:lang w:val="en-US" w:bidi="ru-RU"/>
        </w:rPr>
      </w:pPr>
      <w:r w:rsidRPr="00420856">
        <w:rPr>
          <w:rFonts w:ascii="Times New Roman" w:hAnsi="Times New Roman"/>
          <w:sz w:val="24"/>
          <w:lang w:val="en-US" w:bidi="ru-RU"/>
        </w:rPr>
        <w:t xml:space="preserve">Mycobacterium terrae </w:t>
      </w:r>
      <w:r>
        <w:rPr>
          <w:rFonts w:ascii="Times New Roman" w:hAnsi="Times New Roman"/>
          <w:sz w:val="24"/>
          <w:lang w:bidi="ru-RU"/>
        </w:rPr>
        <w:t>– не более 24</w:t>
      </w:r>
      <w:r w:rsidRPr="00420856">
        <w:rPr>
          <w:rFonts w:ascii="Times New Roman" w:hAnsi="Times New Roman"/>
          <w:sz w:val="24"/>
          <w:lang w:bidi="ru-RU"/>
        </w:rPr>
        <w:t>;</w:t>
      </w:r>
    </w:p>
    <w:p w:rsidR="005A0E75" w:rsidRPr="005A0E75" w:rsidRDefault="005A0E75" w:rsidP="005A0E75">
      <w:pPr>
        <w:pStyle w:val="af"/>
        <w:numPr>
          <w:ilvl w:val="0"/>
          <w:numId w:val="18"/>
        </w:numPr>
        <w:spacing w:after="0" w:line="240" w:lineRule="auto"/>
        <w:ind w:left="0" w:firstLine="567"/>
        <w:rPr>
          <w:rFonts w:ascii="Times New Roman" w:hAnsi="Times New Roman"/>
          <w:sz w:val="24"/>
          <w:lang w:val="en-US" w:bidi="ru-RU"/>
        </w:rPr>
      </w:pPr>
      <w:proofErr w:type="spellStart"/>
      <w:r w:rsidRPr="00420856">
        <w:rPr>
          <w:rFonts w:ascii="Times New Roman" w:hAnsi="Times New Roman"/>
          <w:sz w:val="24"/>
          <w:lang w:val="en-US" w:bidi="ru-RU"/>
        </w:rPr>
        <w:t>C</w:t>
      </w:r>
      <w:r w:rsidRPr="005A0E75">
        <w:rPr>
          <w:rFonts w:ascii="Times New Roman" w:hAnsi="Times New Roman"/>
          <w:sz w:val="24"/>
          <w:lang w:val="en-US" w:bidi="ru-RU"/>
        </w:rPr>
        <w:t>.</w:t>
      </w:r>
      <w:r w:rsidRPr="00420856">
        <w:rPr>
          <w:rFonts w:ascii="Times New Roman" w:hAnsi="Times New Roman"/>
          <w:sz w:val="24"/>
          <w:lang w:val="en-US" w:bidi="ru-RU"/>
        </w:rPr>
        <w:t>albicans</w:t>
      </w:r>
      <w:proofErr w:type="spellEnd"/>
      <w:r w:rsidRPr="005A0E75">
        <w:rPr>
          <w:rFonts w:ascii="Times New Roman" w:hAnsi="Times New Roman"/>
          <w:sz w:val="24"/>
          <w:lang w:val="en-US" w:bidi="ru-RU"/>
        </w:rPr>
        <w:t xml:space="preserve">, </w:t>
      </w:r>
      <w:proofErr w:type="spellStart"/>
      <w:r w:rsidRPr="00420856">
        <w:rPr>
          <w:rFonts w:ascii="Times New Roman" w:hAnsi="Times New Roman"/>
          <w:sz w:val="24"/>
          <w:lang w:val="en-US" w:bidi="ru-RU"/>
        </w:rPr>
        <w:t>T</w:t>
      </w:r>
      <w:r w:rsidRPr="005A0E75">
        <w:rPr>
          <w:rFonts w:ascii="Times New Roman" w:hAnsi="Times New Roman"/>
          <w:sz w:val="24"/>
          <w:lang w:val="en-US" w:bidi="ru-RU"/>
        </w:rPr>
        <w:t>.</w:t>
      </w:r>
      <w:r>
        <w:rPr>
          <w:rFonts w:ascii="Times New Roman" w:hAnsi="Times New Roman"/>
          <w:sz w:val="24"/>
          <w:lang w:val="en-US" w:bidi="ru-RU"/>
        </w:rPr>
        <w:t>gypseum</w:t>
      </w:r>
      <w:proofErr w:type="spellEnd"/>
      <w:r w:rsidRPr="005A0E75">
        <w:rPr>
          <w:rFonts w:ascii="Times New Roman" w:hAnsi="Times New Roman"/>
          <w:sz w:val="24"/>
          <w:lang w:val="en-US" w:bidi="ru-RU"/>
        </w:rPr>
        <w:t xml:space="preserve"> – </w:t>
      </w:r>
      <w:r w:rsidRPr="00420856">
        <w:rPr>
          <w:rFonts w:ascii="Times New Roman" w:hAnsi="Times New Roman"/>
          <w:sz w:val="24"/>
          <w:lang w:bidi="ru-RU"/>
        </w:rPr>
        <w:t>не</w:t>
      </w:r>
      <w:r w:rsidRPr="005A0E75">
        <w:rPr>
          <w:rFonts w:ascii="Times New Roman" w:hAnsi="Times New Roman"/>
          <w:sz w:val="24"/>
          <w:lang w:val="en-US" w:bidi="ru-RU"/>
        </w:rPr>
        <w:t xml:space="preserve"> </w:t>
      </w:r>
      <w:r w:rsidRPr="00420856">
        <w:rPr>
          <w:rFonts w:ascii="Times New Roman" w:hAnsi="Times New Roman"/>
          <w:sz w:val="24"/>
          <w:lang w:bidi="ru-RU"/>
        </w:rPr>
        <w:t>более</w:t>
      </w:r>
      <w:r w:rsidRPr="005A0E75">
        <w:rPr>
          <w:rFonts w:ascii="Times New Roman" w:hAnsi="Times New Roman"/>
          <w:sz w:val="24"/>
          <w:lang w:val="en-US" w:bidi="ru-RU"/>
        </w:rPr>
        <w:t xml:space="preserve"> 240;</w:t>
      </w:r>
    </w:p>
    <w:p w:rsidR="005A0E75" w:rsidRPr="00420856" w:rsidRDefault="005A0E75" w:rsidP="005A0E75">
      <w:pPr>
        <w:pStyle w:val="af"/>
        <w:numPr>
          <w:ilvl w:val="0"/>
          <w:numId w:val="18"/>
        </w:numPr>
        <w:spacing w:after="0" w:line="240" w:lineRule="auto"/>
        <w:ind w:left="0" w:firstLine="567"/>
        <w:rPr>
          <w:rFonts w:ascii="Times New Roman" w:hAnsi="Times New Roman"/>
          <w:sz w:val="24"/>
          <w:lang w:bidi="ru-RU"/>
        </w:rPr>
      </w:pPr>
      <w:r w:rsidRPr="00420856">
        <w:rPr>
          <w:rFonts w:ascii="Times New Roman" w:hAnsi="Times New Roman"/>
          <w:sz w:val="24"/>
          <w:lang w:val="en-US" w:bidi="ru-RU"/>
        </w:rPr>
        <w:t>B</w:t>
      </w:r>
      <w:r w:rsidRPr="00420856">
        <w:rPr>
          <w:rFonts w:ascii="Times New Roman" w:hAnsi="Times New Roman"/>
          <w:sz w:val="24"/>
          <w:lang w:bidi="ru-RU"/>
        </w:rPr>
        <w:t>.</w:t>
      </w:r>
      <w:r w:rsidRPr="00420856">
        <w:rPr>
          <w:rFonts w:ascii="Times New Roman" w:hAnsi="Times New Roman"/>
          <w:sz w:val="24"/>
          <w:lang w:val="en-US" w:bidi="ru-RU"/>
        </w:rPr>
        <w:t>cereus</w:t>
      </w:r>
      <w:r w:rsidRPr="00420856">
        <w:rPr>
          <w:rFonts w:ascii="Times New Roman" w:hAnsi="Times New Roman"/>
          <w:sz w:val="24"/>
          <w:lang w:bidi="ru-RU"/>
        </w:rPr>
        <w:t xml:space="preserve">, </w:t>
      </w:r>
      <w:r w:rsidRPr="00420856">
        <w:rPr>
          <w:rFonts w:ascii="Times New Roman" w:hAnsi="Times New Roman"/>
          <w:sz w:val="24"/>
          <w:lang w:val="en-US" w:bidi="ru-RU"/>
        </w:rPr>
        <w:t>B</w:t>
      </w:r>
      <w:r w:rsidRPr="00420856">
        <w:rPr>
          <w:rFonts w:ascii="Times New Roman" w:hAnsi="Times New Roman"/>
          <w:sz w:val="24"/>
          <w:lang w:bidi="ru-RU"/>
        </w:rPr>
        <w:t>.</w:t>
      </w:r>
      <w:r w:rsidRPr="00420856">
        <w:rPr>
          <w:rFonts w:ascii="Times New Roman" w:hAnsi="Times New Roman"/>
          <w:sz w:val="24"/>
          <w:lang w:val="en-US" w:bidi="ru-RU"/>
        </w:rPr>
        <w:t>subtilis</w:t>
      </w:r>
      <w:r>
        <w:rPr>
          <w:rFonts w:ascii="Times New Roman" w:hAnsi="Times New Roman"/>
          <w:sz w:val="24"/>
          <w:lang w:bidi="ru-RU"/>
        </w:rPr>
        <w:t xml:space="preserve"> в споровой форме – не более 24</w:t>
      </w:r>
      <w:r w:rsidRPr="00420856">
        <w:rPr>
          <w:rFonts w:ascii="Times New Roman" w:hAnsi="Times New Roman"/>
          <w:sz w:val="24"/>
          <w:lang w:bidi="ru-RU"/>
        </w:rPr>
        <w:t>;</w:t>
      </w:r>
    </w:p>
    <w:p w:rsidR="005A0E75" w:rsidRPr="00420856" w:rsidRDefault="005A0E75" w:rsidP="005A0E75">
      <w:pPr>
        <w:pStyle w:val="af"/>
        <w:numPr>
          <w:ilvl w:val="0"/>
          <w:numId w:val="18"/>
        </w:numPr>
        <w:spacing w:after="0" w:line="240" w:lineRule="auto"/>
        <w:ind w:left="0" w:firstLine="567"/>
        <w:rPr>
          <w:rFonts w:ascii="Times New Roman" w:hAnsi="Times New Roman"/>
          <w:sz w:val="24"/>
          <w:lang w:bidi="ru-RU"/>
        </w:rPr>
      </w:pPr>
      <w:r w:rsidRPr="00420856">
        <w:rPr>
          <w:rFonts w:ascii="Times New Roman" w:hAnsi="Times New Roman"/>
          <w:sz w:val="24"/>
          <w:lang w:val="en-US" w:bidi="ru-RU"/>
        </w:rPr>
        <w:t>Aspergillus</w:t>
      </w:r>
      <w:r w:rsidRPr="00420856">
        <w:rPr>
          <w:rFonts w:ascii="Times New Roman" w:hAnsi="Times New Roman"/>
          <w:sz w:val="24"/>
          <w:lang w:bidi="ru-RU"/>
        </w:rPr>
        <w:t xml:space="preserve"> </w:t>
      </w:r>
      <w:proofErr w:type="spellStart"/>
      <w:r w:rsidRPr="00420856">
        <w:rPr>
          <w:rFonts w:ascii="Times New Roman" w:hAnsi="Times New Roman"/>
          <w:sz w:val="24"/>
          <w:lang w:val="en-US" w:bidi="ru-RU"/>
        </w:rPr>
        <w:t>niger</w:t>
      </w:r>
      <w:proofErr w:type="spellEnd"/>
      <w:r>
        <w:rPr>
          <w:rFonts w:ascii="Times New Roman" w:hAnsi="Times New Roman"/>
          <w:sz w:val="24"/>
          <w:lang w:bidi="ru-RU"/>
        </w:rPr>
        <w:t xml:space="preserve"> – не более 24</w:t>
      </w:r>
      <w:r w:rsidRPr="00420856">
        <w:rPr>
          <w:rFonts w:ascii="Times New Roman" w:hAnsi="Times New Roman"/>
          <w:sz w:val="24"/>
          <w:lang w:bidi="ru-RU"/>
        </w:rPr>
        <w:t>;</w:t>
      </w:r>
    </w:p>
    <w:p w:rsidR="005A0E75" w:rsidRPr="00420856" w:rsidRDefault="005A0E75" w:rsidP="005A0E75">
      <w:pPr>
        <w:pStyle w:val="af"/>
        <w:numPr>
          <w:ilvl w:val="0"/>
          <w:numId w:val="18"/>
        </w:numPr>
        <w:spacing w:after="0" w:line="240" w:lineRule="auto"/>
        <w:ind w:left="0" w:firstLine="567"/>
        <w:rPr>
          <w:rFonts w:ascii="Times New Roman" w:hAnsi="Times New Roman"/>
          <w:sz w:val="24"/>
          <w:lang w:bidi="ru-RU"/>
        </w:rPr>
      </w:pPr>
      <w:r>
        <w:rPr>
          <w:rFonts w:ascii="Times New Roman" w:hAnsi="Times New Roman"/>
          <w:sz w:val="24"/>
          <w:lang w:bidi="ru-RU"/>
        </w:rPr>
        <w:t>вирус полиомиелита – не более 24</w:t>
      </w:r>
      <w:r w:rsidRPr="00420856">
        <w:rPr>
          <w:rFonts w:ascii="Times New Roman" w:hAnsi="Times New Roman"/>
          <w:sz w:val="24"/>
          <w:lang w:bidi="ru-RU"/>
        </w:rPr>
        <w:t>;</w:t>
      </w:r>
    </w:p>
    <w:p w:rsidR="005A0E75" w:rsidRPr="005A0E75" w:rsidRDefault="005A0E75" w:rsidP="005A0E75">
      <w:pPr>
        <w:pStyle w:val="af"/>
        <w:numPr>
          <w:ilvl w:val="0"/>
          <w:numId w:val="18"/>
        </w:numPr>
        <w:spacing w:after="0" w:line="240" w:lineRule="auto"/>
        <w:ind w:left="0" w:firstLine="567"/>
        <w:rPr>
          <w:rFonts w:ascii="Times New Roman" w:hAnsi="Times New Roman"/>
          <w:sz w:val="24"/>
          <w:lang w:val="en-US" w:bidi="ru-RU"/>
        </w:rPr>
      </w:pPr>
      <w:r>
        <w:rPr>
          <w:rFonts w:ascii="Times New Roman" w:hAnsi="Times New Roman"/>
          <w:sz w:val="24"/>
          <w:lang w:bidi="ru-RU"/>
        </w:rPr>
        <w:lastRenderedPageBreak/>
        <w:t>аденовирус – не более 24;</w:t>
      </w:r>
    </w:p>
    <w:p w:rsidR="005A0E75" w:rsidRPr="007958CC" w:rsidRDefault="005A0E75" w:rsidP="005A0E75">
      <w:pPr>
        <w:pStyle w:val="af"/>
        <w:numPr>
          <w:ilvl w:val="0"/>
          <w:numId w:val="18"/>
        </w:numPr>
        <w:spacing w:after="0" w:line="240" w:lineRule="auto"/>
        <w:ind w:left="0" w:firstLine="567"/>
        <w:rPr>
          <w:rFonts w:ascii="Times New Roman" w:hAnsi="Times New Roman"/>
          <w:sz w:val="24"/>
          <w:lang w:bidi="ru-RU"/>
        </w:rPr>
      </w:pPr>
      <w:r>
        <w:rPr>
          <w:rFonts w:ascii="Times New Roman" w:hAnsi="Times New Roman"/>
          <w:sz w:val="24"/>
          <w:lang w:bidi="ru-RU"/>
        </w:rPr>
        <w:t>сибиреязвенная живая сухая вакцина СТИ</w:t>
      </w:r>
      <w:r w:rsidR="007958CC">
        <w:rPr>
          <w:rFonts w:ascii="Times New Roman" w:hAnsi="Times New Roman"/>
          <w:sz w:val="24"/>
          <w:lang w:bidi="ru-RU"/>
        </w:rPr>
        <w:t>-1 для людей – не более 24.</w:t>
      </w:r>
    </w:p>
    <w:p w:rsidR="007958CC" w:rsidRPr="007958CC" w:rsidRDefault="007958CC" w:rsidP="007958CC">
      <w:pPr>
        <w:rPr>
          <w:sz w:val="24"/>
          <w:lang w:bidi="ru-RU"/>
        </w:rPr>
      </w:pPr>
    </w:p>
    <w:p w:rsidR="00E57BE2" w:rsidRDefault="007958CC" w:rsidP="00874811">
      <w:pPr>
        <w:pStyle w:val="2"/>
        <w:rPr>
          <w:lang w:bidi="ru-RU"/>
        </w:rPr>
      </w:pPr>
      <w:r>
        <w:rPr>
          <w:lang w:bidi="ru-RU"/>
        </w:rPr>
        <w:t>Дезинфицирующие средства для обеззараживания поверхностей технологического оборудования в различных отраслях пищевой промышленности</w:t>
      </w:r>
    </w:p>
    <w:p w:rsidR="00F3308A" w:rsidRPr="00F3308A" w:rsidRDefault="00F3308A" w:rsidP="00F3308A">
      <w:pPr>
        <w:rPr>
          <w:lang w:bidi="ru-RU"/>
        </w:rPr>
      </w:pPr>
    </w:p>
    <w:p w:rsidR="007958CC" w:rsidRDefault="007958CC" w:rsidP="007958CC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sz w:val="24"/>
          <w:lang w:bidi="ru-RU"/>
        </w:rPr>
      </w:pPr>
      <w:r w:rsidRPr="007958CC">
        <w:rPr>
          <w:sz w:val="24"/>
          <w:lang w:bidi="ru-RU"/>
        </w:rPr>
        <w:t xml:space="preserve">Критерий эффективности обеззараживания объектов в отношении санитарно-показательных микроорганизмов для конкретной отрасли </w:t>
      </w:r>
      <w:r>
        <w:rPr>
          <w:sz w:val="24"/>
          <w:lang w:bidi="ru-RU"/>
        </w:rPr>
        <w:t>пищевой промышленности – уничтожение не менее 99,99 % культур тест-микроорганизмов.</w:t>
      </w:r>
    </w:p>
    <w:p w:rsidR="00521A85" w:rsidRDefault="00521A85" w:rsidP="007958CC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sz w:val="24"/>
          <w:lang w:bidi="ru-RU"/>
        </w:rPr>
      </w:pPr>
    </w:p>
    <w:p w:rsidR="007958CC" w:rsidRDefault="007958CC" w:rsidP="00521A85">
      <w:pPr>
        <w:pStyle w:val="2"/>
        <w:rPr>
          <w:lang w:bidi="ru-RU"/>
        </w:rPr>
      </w:pPr>
      <w:r>
        <w:rPr>
          <w:lang w:bidi="ru-RU"/>
        </w:rPr>
        <w:t>Дезинфицирующие средства для обеззараживания посуды столовой, лабораторной и из-под выделений</w:t>
      </w:r>
    </w:p>
    <w:p w:rsidR="00F3308A" w:rsidRPr="00F3308A" w:rsidRDefault="00F3308A" w:rsidP="00F3308A">
      <w:pPr>
        <w:rPr>
          <w:lang w:bidi="ru-RU"/>
        </w:rPr>
      </w:pPr>
    </w:p>
    <w:p w:rsidR="007958CC" w:rsidRDefault="007958CC" w:rsidP="00521A85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sz w:val="24"/>
          <w:lang w:bidi="ru-RU"/>
        </w:rPr>
      </w:pPr>
      <w:r>
        <w:rPr>
          <w:sz w:val="24"/>
          <w:lang w:bidi="ru-RU"/>
        </w:rPr>
        <w:t xml:space="preserve">6.4.1 Критерий эффективности обеззараживания посуды, контаминированной тест-микроорганизмами, – уничтожение не менее 100 % культур тест-микроорганизмов. </w:t>
      </w:r>
    </w:p>
    <w:p w:rsidR="007958CC" w:rsidRDefault="007958CC" w:rsidP="00521A85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contextualSpacing/>
        <w:rPr>
          <w:sz w:val="24"/>
          <w:lang w:bidi="ru-RU"/>
        </w:rPr>
      </w:pPr>
      <w:r>
        <w:rPr>
          <w:sz w:val="24"/>
          <w:lang w:bidi="ru-RU"/>
        </w:rPr>
        <w:t>6.4.2 Время обеззараживания (мин) столовой посуды без остановок пищи, контаминированной:</w:t>
      </w:r>
    </w:p>
    <w:p w:rsidR="007958CC" w:rsidRPr="00420856" w:rsidRDefault="007958CC" w:rsidP="00521A8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bidi="ru-RU"/>
        </w:rPr>
      </w:pPr>
      <w:r>
        <w:rPr>
          <w:sz w:val="24"/>
          <w:lang w:bidi="ru-RU"/>
        </w:rPr>
        <w:t xml:space="preserve"> </w:t>
      </w:r>
      <w:r w:rsidRPr="00420856">
        <w:rPr>
          <w:rFonts w:ascii="Times New Roman" w:hAnsi="Times New Roman"/>
          <w:sz w:val="24"/>
          <w:lang w:val="en-US" w:bidi="ru-RU"/>
        </w:rPr>
        <w:t>S</w:t>
      </w:r>
      <w:r w:rsidRPr="00420856">
        <w:rPr>
          <w:rFonts w:ascii="Times New Roman" w:hAnsi="Times New Roman"/>
          <w:sz w:val="24"/>
          <w:lang w:bidi="ru-RU"/>
        </w:rPr>
        <w:t>.</w:t>
      </w:r>
      <w:r w:rsidRPr="00420856">
        <w:rPr>
          <w:rFonts w:ascii="Times New Roman" w:hAnsi="Times New Roman"/>
          <w:sz w:val="24"/>
          <w:lang w:val="en-US" w:bidi="ru-RU"/>
        </w:rPr>
        <w:t>aureus</w:t>
      </w:r>
      <w:r w:rsidRPr="00420856">
        <w:rPr>
          <w:rFonts w:ascii="Times New Roman" w:hAnsi="Times New Roman"/>
          <w:sz w:val="24"/>
          <w:lang w:bidi="ru-RU"/>
        </w:rPr>
        <w:t xml:space="preserve">, </w:t>
      </w:r>
      <w:r w:rsidRPr="00420856">
        <w:rPr>
          <w:rFonts w:ascii="Times New Roman" w:hAnsi="Times New Roman"/>
          <w:sz w:val="24"/>
          <w:lang w:val="en-US" w:bidi="ru-RU"/>
        </w:rPr>
        <w:t>E</w:t>
      </w:r>
      <w:r w:rsidRPr="00420856">
        <w:rPr>
          <w:rFonts w:ascii="Times New Roman" w:hAnsi="Times New Roman"/>
          <w:sz w:val="24"/>
          <w:lang w:bidi="ru-RU"/>
        </w:rPr>
        <w:t>.</w:t>
      </w:r>
      <w:r w:rsidRPr="00420856">
        <w:rPr>
          <w:rFonts w:ascii="Times New Roman" w:hAnsi="Times New Roman"/>
          <w:sz w:val="24"/>
          <w:lang w:val="en-US" w:bidi="ru-RU"/>
        </w:rPr>
        <w:t>coli</w:t>
      </w:r>
      <w:r>
        <w:rPr>
          <w:rFonts w:ascii="Times New Roman" w:hAnsi="Times New Roman"/>
          <w:sz w:val="24"/>
          <w:lang w:bidi="ru-RU"/>
        </w:rPr>
        <w:t xml:space="preserve"> – не более 60</w:t>
      </w:r>
      <w:r w:rsidRPr="00420856">
        <w:rPr>
          <w:rFonts w:ascii="Times New Roman" w:hAnsi="Times New Roman"/>
          <w:sz w:val="24"/>
          <w:lang w:bidi="ru-RU"/>
        </w:rPr>
        <w:t>;</w:t>
      </w:r>
    </w:p>
    <w:p w:rsidR="007958CC" w:rsidRPr="00420856" w:rsidRDefault="007958CC" w:rsidP="00521A8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en-US" w:bidi="ru-RU"/>
        </w:rPr>
      </w:pPr>
      <w:r w:rsidRPr="00420856">
        <w:rPr>
          <w:rFonts w:ascii="Times New Roman" w:hAnsi="Times New Roman"/>
          <w:sz w:val="24"/>
          <w:lang w:val="en-US" w:bidi="ru-RU"/>
        </w:rPr>
        <w:t xml:space="preserve">Mycobacterium terrae </w:t>
      </w:r>
      <w:r w:rsidR="001E7825">
        <w:rPr>
          <w:rFonts w:ascii="Times New Roman" w:hAnsi="Times New Roman"/>
          <w:sz w:val="24"/>
          <w:lang w:bidi="ru-RU"/>
        </w:rPr>
        <w:t>– не более 60</w:t>
      </w:r>
      <w:r w:rsidRPr="00420856">
        <w:rPr>
          <w:rFonts w:ascii="Times New Roman" w:hAnsi="Times New Roman"/>
          <w:sz w:val="24"/>
          <w:lang w:bidi="ru-RU"/>
        </w:rPr>
        <w:t>;</w:t>
      </w:r>
    </w:p>
    <w:p w:rsidR="007958CC" w:rsidRPr="00420856" w:rsidRDefault="007958CC" w:rsidP="00521A8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bidi="ru-RU"/>
        </w:rPr>
      </w:pPr>
      <w:r w:rsidRPr="00420856">
        <w:rPr>
          <w:rFonts w:ascii="Times New Roman" w:hAnsi="Times New Roman"/>
          <w:sz w:val="24"/>
          <w:lang w:val="en-US" w:bidi="ru-RU"/>
        </w:rPr>
        <w:t>C</w:t>
      </w:r>
      <w:r w:rsidRPr="00420856">
        <w:rPr>
          <w:rFonts w:ascii="Times New Roman" w:hAnsi="Times New Roman"/>
          <w:sz w:val="24"/>
          <w:lang w:bidi="ru-RU"/>
        </w:rPr>
        <w:t>.</w:t>
      </w:r>
      <w:r w:rsidRPr="00420856">
        <w:rPr>
          <w:rFonts w:ascii="Times New Roman" w:hAnsi="Times New Roman"/>
          <w:sz w:val="24"/>
          <w:lang w:val="en-US" w:bidi="ru-RU"/>
        </w:rPr>
        <w:t>albicans</w:t>
      </w:r>
      <w:r w:rsidR="001E7825">
        <w:rPr>
          <w:rFonts w:ascii="Times New Roman" w:hAnsi="Times New Roman"/>
          <w:sz w:val="24"/>
          <w:lang w:bidi="ru-RU"/>
        </w:rPr>
        <w:t xml:space="preserve">  – не более 60</w:t>
      </w:r>
      <w:r w:rsidRPr="00420856">
        <w:rPr>
          <w:rFonts w:ascii="Times New Roman" w:hAnsi="Times New Roman"/>
          <w:sz w:val="24"/>
          <w:lang w:bidi="ru-RU"/>
        </w:rPr>
        <w:t>;</w:t>
      </w:r>
    </w:p>
    <w:p w:rsidR="007958CC" w:rsidRPr="00420856" w:rsidRDefault="007958CC" w:rsidP="00521A8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bidi="ru-RU"/>
        </w:rPr>
      </w:pPr>
      <w:r w:rsidRPr="00420856">
        <w:rPr>
          <w:rFonts w:ascii="Times New Roman" w:hAnsi="Times New Roman"/>
          <w:sz w:val="24"/>
          <w:lang w:bidi="ru-RU"/>
        </w:rPr>
        <w:t>вирус полиомиелита – не более 60;</w:t>
      </w:r>
    </w:p>
    <w:p w:rsidR="007958CC" w:rsidRPr="001E7825" w:rsidRDefault="007958CC" w:rsidP="00521A8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en-US" w:bidi="ru-RU"/>
        </w:rPr>
      </w:pPr>
      <w:r w:rsidRPr="00420856">
        <w:rPr>
          <w:rFonts w:ascii="Times New Roman" w:hAnsi="Times New Roman"/>
          <w:sz w:val="24"/>
          <w:lang w:bidi="ru-RU"/>
        </w:rPr>
        <w:t>аденовирус – не более 60.</w:t>
      </w:r>
    </w:p>
    <w:p w:rsidR="001E7825" w:rsidRDefault="001E7825" w:rsidP="00521A85">
      <w:pPr>
        <w:pStyle w:val="af"/>
        <w:spacing w:after="0" w:line="240" w:lineRule="auto"/>
        <w:ind w:left="567"/>
        <w:jc w:val="both"/>
        <w:rPr>
          <w:rFonts w:ascii="Times New Roman" w:hAnsi="Times New Roman"/>
          <w:sz w:val="24"/>
          <w:lang w:bidi="ru-RU"/>
        </w:rPr>
      </w:pPr>
      <w:r>
        <w:rPr>
          <w:rFonts w:ascii="Times New Roman" w:hAnsi="Times New Roman"/>
          <w:sz w:val="24"/>
          <w:lang w:bidi="ru-RU"/>
        </w:rPr>
        <w:t>6.4.3 Время обез</w:t>
      </w:r>
      <w:r w:rsidR="00AC6DEF">
        <w:rPr>
          <w:rFonts w:ascii="Times New Roman" w:hAnsi="Times New Roman"/>
          <w:sz w:val="24"/>
          <w:lang w:bidi="ru-RU"/>
        </w:rPr>
        <w:t>зараживания (мин) посуды с остатками пищи, контаминированной:</w:t>
      </w:r>
    </w:p>
    <w:p w:rsidR="00AC6DEF" w:rsidRPr="00420856" w:rsidRDefault="00AC6DEF" w:rsidP="00521A8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bidi="ru-RU"/>
        </w:rPr>
      </w:pPr>
      <w:r w:rsidRPr="00420856">
        <w:rPr>
          <w:rFonts w:ascii="Times New Roman" w:hAnsi="Times New Roman"/>
          <w:sz w:val="24"/>
          <w:lang w:val="en-US" w:bidi="ru-RU"/>
        </w:rPr>
        <w:t>S</w:t>
      </w:r>
      <w:r w:rsidRPr="00420856">
        <w:rPr>
          <w:rFonts w:ascii="Times New Roman" w:hAnsi="Times New Roman"/>
          <w:sz w:val="24"/>
          <w:lang w:bidi="ru-RU"/>
        </w:rPr>
        <w:t>.</w:t>
      </w:r>
      <w:r w:rsidRPr="00420856">
        <w:rPr>
          <w:rFonts w:ascii="Times New Roman" w:hAnsi="Times New Roman"/>
          <w:sz w:val="24"/>
          <w:lang w:val="en-US" w:bidi="ru-RU"/>
        </w:rPr>
        <w:t>aureus</w:t>
      </w:r>
      <w:r w:rsidRPr="00420856">
        <w:rPr>
          <w:rFonts w:ascii="Times New Roman" w:hAnsi="Times New Roman"/>
          <w:sz w:val="24"/>
          <w:lang w:bidi="ru-RU"/>
        </w:rPr>
        <w:t xml:space="preserve">, </w:t>
      </w:r>
      <w:r w:rsidRPr="00420856">
        <w:rPr>
          <w:rFonts w:ascii="Times New Roman" w:hAnsi="Times New Roman"/>
          <w:sz w:val="24"/>
          <w:lang w:val="en-US" w:bidi="ru-RU"/>
        </w:rPr>
        <w:t>E</w:t>
      </w:r>
      <w:r w:rsidRPr="00420856">
        <w:rPr>
          <w:rFonts w:ascii="Times New Roman" w:hAnsi="Times New Roman"/>
          <w:sz w:val="24"/>
          <w:lang w:bidi="ru-RU"/>
        </w:rPr>
        <w:t>.</w:t>
      </w:r>
      <w:r w:rsidRPr="00420856">
        <w:rPr>
          <w:rFonts w:ascii="Times New Roman" w:hAnsi="Times New Roman"/>
          <w:sz w:val="24"/>
          <w:lang w:val="en-US" w:bidi="ru-RU"/>
        </w:rPr>
        <w:t>coli</w:t>
      </w:r>
      <w:r w:rsidR="000535F9">
        <w:rPr>
          <w:rFonts w:ascii="Times New Roman" w:hAnsi="Times New Roman"/>
          <w:sz w:val="24"/>
          <w:lang w:bidi="ru-RU"/>
        </w:rPr>
        <w:t xml:space="preserve"> </w:t>
      </w:r>
      <w:r w:rsidRPr="00420856">
        <w:rPr>
          <w:rFonts w:ascii="Times New Roman" w:hAnsi="Times New Roman"/>
          <w:sz w:val="24"/>
          <w:lang w:bidi="ru-RU"/>
        </w:rPr>
        <w:t>– не более 120;</w:t>
      </w:r>
    </w:p>
    <w:p w:rsidR="00AC6DEF" w:rsidRPr="00420856" w:rsidRDefault="00AC6DEF" w:rsidP="00521A8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bidi="ru-RU"/>
        </w:rPr>
      </w:pPr>
      <w:r w:rsidRPr="00420856">
        <w:rPr>
          <w:rFonts w:ascii="Times New Roman" w:hAnsi="Times New Roman"/>
          <w:sz w:val="24"/>
          <w:lang w:val="en-US" w:bidi="ru-RU"/>
        </w:rPr>
        <w:t>C</w:t>
      </w:r>
      <w:r w:rsidRPr="00420856">
        <w:rPr>
          <w:rFonts w:ascii="Times New Roman" w:hAnsi="Times New Roman"/>
          <w:sz w:val="24"/>
          <w:lang w:bidi="ru-RU"/>
        </w:rPr>
        <w:t>.</w:t>
      </w:r>
      <w:r w:rsidRPr="00420856">
        <w:rPr>
          <w:rFonts w:ascii="Times New Roman" w:hAnsi="Times New Roman"/>
          <w:sz w:val="24"/>
          <w:lang w:val="en-US" w:bidi="ru-RU"/>
        </w:rPr>
        <w:t>albicans</w:t>
      </w:r>
      <w:r>
        <w:rPr>
          <w:rFonts w:ascii="Times New Roman" w:hAnsi="Times New Roman"/>
          <w:sz w:val="24"/>
          <w:lang w:bidi="ru-RU"/>
        </w:rPr>
        <w:t xml:space="preserve"> – не более 120</w:t>
      </w:r>
      <w:r w:rsidRPr="00420856">
        <w:rPr>
          <w:rFonts w:ascii="Times New Roman" w:hAnsi="Times New Roman"/>
          <w:sz w:val="24"/>
          <w:lang w:bidi="ru-RU"/>
        </w:rPr>
        <w:t>;</w:t>
      </w:r>
    </w:p>
    <w:p w:rsidR="00AC6DEF" w:rsidRPr="00420856" w:rsidRDefault="00AC6DEF" w:rsidP="00521A8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bidi="ru-RU"/>
        </w:rPr>
      </w:pPr>
      <w:r>
        <w:rPr>
          <w:rFonts w:ascii="Times New Roman" w:hAnsi="Times New Roman"/>
          <w:sz w:val="24"/>
          <w:lang w:bidi="ru-RU"/>
        </w:rPr>
        <w:t>вирус полиомиелита – не более 120</w:t>
      </w:r>
      <w:r w:rsidRPr="00420856">
        <w:rPr>
          <w:rFonts w:ascii="Times New Roman" w:hAnsi="Times New Roman"/>
          <w:sz w:val="24"/>
          <w:lang w:bidi="ru-RU"/>
        </w:rPr>
        <w:t>;</w:t>
      </w:r>
    </w:p>
    <w:p w:rsidR="00AC6DEF" w:rsidRPr="00AC6DEF" w:rsidRDefault="00AC6DEF" w:rsidP="00521A8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en-US" w:bidi="ru-RU"/>
        </w:rPr>
      </w:pPr>
      <w:r>
        <w:rPr>
          <w:rFonts w:ascii="Times New Roman" w:hAnsi="Times New Roman"/>
          <w:sz w:val="24"/>
          <w:lang w:bidi="ru-RU"/>
        </w:rPr>
        <w:t>аденовирус – не более 120;</w:t>
      </w:r>
    </w:p>
    <w:p w:rsidR="00AC6DEF" w:rsidRPr="00420856" w:rsidRDefault="00AC6DEF" w:rsidP="00521A8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en-US" w:bidi="ru-RU"/>
        </w:rPr>
      </w:pPr>
      <w:r w:rsidRPr="00420856">
        <w:rPr>
          <w:rFonts w:ascii="Times New Roman" w:hAnsi="Times New Roman"/>
          <w:sz w:val="24"/>
          <w:lang w:val="en-US" w:bidi="ru-RU"/>
        </w:rPr>
        <w:t xml:space="preserve">Mycobacterium terrae </w:t>
      </w:r>
      <w:r>
        <w:rPr>
          <w:rFonts w:ascii="Times New Roman" w:hAnsi="Times New Roman"/>
          <w:sz w:val="24"/>
          <w:lang w:bidi="ru-RU"/>
        </w:rPr>
        <w:t>– не более 240</w:t>
      </w:r>
      <w:r w:rsidRPr="00420856">
        <w:rPr>
          <w:rFonts w:ascii="Times New Roman" w:hAnsi="Times New Roman"/>
          <w:sz w:val="24"/>
          <w:lang w:bidi="ru-RU"/>
        </w:rPr>
        <w:t>;</w:t>
      </w:r>
    </w:p>
    <w:p w:rsidR="00AC6DEF" w:rsidRPr="00420856" w:rsidRDefault="00AC6DEF" w:rsidP="00521A8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bidi="ru-RU"/>
        </w:rPr>
      </w:pPr>
      <w:r w:rsidRPr="00420856">
        <w:rPr>
          <w:rFonts w:ascii="Times New Roman" w:hAnsi="Times New Roman"/>
          <w:sz w:val="24"/>
          <w:lang w:val="en-US" w:bidi="ru-RU"/>
        </w:rPr>
        <w:t>B</w:t>
      </w:r>
      <w:r w:rsidRPr="00420856">
        <w:rPr>
          <w:rFonts w:ascii="Times New Roman" w:hAnsi="Times New Roman"/>
          <w:sz w:val="24"/>
          <w:lang w:bidi="ru-RU"/>
        </w:rPr>
        <w:t>.</w:t>
      </w:r>
      <w:r w:rsidRPr="00420856">
        <w:rPr>
          <w:rFonts w:ascii="Times New Roman" w:hAnsi="Times New Roman"/>
          <w:sz w:val="24"/>
          <w:lang w:val="en-US" w:bidi="ru-RU"/>
        </w:rPr>
        <w:t>cereus</w:t>
      </w:r>
      <w:r w:rsidRPr="00420856">
        <w:rPr>
          <w:rFonts w:ascii="Times New Roman" w:hAnsi="Times New Roman"/>
          <w:sz w:val="24"/>
          <w:lang w:bidi="ru-RU"/>
        </w:rPr>
        <w:t xml:space="preserve">, </w:t>
      </w:r>
      <w:r w:rsidRPr="00420856">
        <w:rPr>
          <w:rFonts w:ascii="Times New Roman" w:hAnsi="Times New Roman"/>
          <w:sz w:val="24"/>
          <w:lang w:val="en-US" w:bidi="ru-RU"/>
        </w:rPr>
        <w:t>B</w:t>
      </w:r>
      <w:r w:rsidRPr="00420856">
        <w:rPr>
          <w:rFonts w:ascii="Times New Roman" w:hAnsi="Times New Roman"/>
          <w:sz w:val="24"/>
          <w:lang w:bidi="ru-RU"/>
        </w:rPr>
        <w:t>.</w:t>
      </w:r>
      <w:r w:rsidRPr="00420856">
        <w:rPr>
          <w:rFonts w:ascii="Times New Roman" w:hAnsi="Times New Roman"/>
          <w:sz w:val="24"/>
          <w:lang w:val="en-US" w:bidi="ru-RU"/>
        </w:rPr>
        <w:t>subtilis</w:t>
      </w:r>
      <w:r>
        <w:rPr>
          <w:rFonts w:ascii="Times New Roman" w:hAnsi="Times New Roman"/>
          <w:sz w:val="24"/>
          <w:lang w:bidi="ru-RU"/>
        </w:rPr>
        <w:t xml:space="preserve">, </w:t>
      </w:r>
      <w:r>
        <w:rPr>
          <w:rFonts w:ascii="Times New Roman" w:hAnsi="Times New Roman"/>
          <w:sz w:val="24"/>
          <w:lang w:val="en-US" w:bidi="ru-RU"/>
        </w:rPr>
        <w:t>B</w:t>
      </w:r>
      <w:r w:rsidRPr="00AC6DEF">
        <w:rPr>
          <w:rFonts w:ascii="Times New Roman" w:hAnsi="Times New Roman"/>
          <w:sz w:val="24"/>
          <w:lang w:bidi="ru-RU"/>
        </w:rPr>
        <w:t xml:space="preserve">. </w:t>
      </w:r>
      <w:r>
        <w:rPr>
          <w:rFonts w:ascii="Times New Roman" w:hAnsi="Times New Roman"/>
          <w:sz w:val="24"/>
          <w:lang w:val="en-US" w:bidi="ru-RU"/>
        </w:rPr>
        <w:t>anthracis</w:t>
      </w:r>
      <w:r w:rsidRPr="00AC6DEF">
        <w:rPr>
          <w:rFonts w:ascii="Times New Roman" w:hAnsi="Times New Roman"/>
          <w:sz w:val="24"/>
          <w:lang w:bidi="ru-RU"/>
        </w:rPr>
        <w:t xml:space="preserve"> в спо</w:t>
      </w:r>
      <w:r>
        <w:rPr>
          <w:rFonts w:ascii="Times New Roman" w:hAnsi="Times New Roman"/>
          <w:sz w:val="24"/>
          <w:lang w:bidi="ru-RU"/>
        </w:rPr>
        <w:t>ровой</w:t>
      </w:r>
      <w:r w:rsidRPr="00AC6DEF">
        <w:rPr>
          <w:rFonts w:ascii="Times New Roman" w:hAnsi="Times New Roman"/>
          <w:sz w:val="24"/>
          <w:lang w:bidi="ru-RU"/>
        </w:rPr>
        <w:t xml:space="preserve"> форме</w:t>
      </w:r>
      <w:r>
        <w:rPr>
          <w:rFonts w:ascii="Times New Roman" w:hAnsi="Times New Roman"/>
          <w:sz w:val="24"/>
          <w:lang w:bidi="ru-RU"/>
        </w:rPr>
        <w:t xml:space="preserve"> – не более 240</w:t>
      </w:r>
      <w:r w:rsidRPr="00420856">
        <w:rPr>
          <w:rFonts w:ascii="Times New Roman" w:hAnsi="Times New Roman"/>
          <w:sz w:val="24"/>
          <w:lang w:bidi="ru-RU"/>
        </w:rPr>
        <w:t>;</w:t>
      </w:r>
    </w:p>
    <w:p w:rsidR="00AC6DEF" w:rsidRDefault="00AC6DEF" w:rsidP="00521A8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bidi="ru-RU"/>
        </w:rPr>
      </w:pPr>
      <w:r>
        <w:rPr>
          <w:rFonts w:ascii="Times New Roman" w:hAnsi="Times New Roman"/>
          <w:sz w:val="24"/>
          <w:lang w:bidi="ru-RU"/>
        </w:rPr>
        <w:t>сибиреязвенная живая сухая вакцина СТИ-1 для людей – не более 240.</w:t>
      </w:r>
    </w:p>
    <w:p w:rsidR="00AC6DEF" w:rsidRDefault="00AC6DEF" w:rsidP="00521A85">
      <w:pPr>
        <w:ind w:firstLine="567"/>
        <w:contextualSpacing/>
        <w:rPr>
          <w:sz w:val="24"/>
          <w:lang w:bidi="ru-RU"/>
        </w:rPr>
      </w:pPr>
      <w:r>
        <w:rPr>
          <w:sz w:val="24"/>
          <w:lang w:bidi="ru-RU"/>
        </w:rPr>
        <w:t>6.4.4 Время обеззараживания (мин) лабораторной посуды с остатками пищи, контаминированной:</w:t>
      </w:r>
    </w:p>
    <w:p w:rsidR="000535F9" w:rsidRPr="00420856" w:rsidRDefault="00AC6DEF" w:rsidP="00521A8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bidi="ru-RU"/>
        </w:rPr>
      </w:pPr>
      <w:r>
        <w:rPr>
          <w:sz w:val="24"/>
          <w:lang w:bidi="ru-RU"/>
        </w:rPr>
        <w:t xml:space="preserve"> </w:t>
      </w:r>
      <w:r w:rsidR="000535F9" w:rsidRPr="00420856">
        <w:rPr>
          <w:rFonts w:ascii="Times New Roman" w:hAnsi="Times New Roman"/>
          <w:sz w:val="24"/>
          <w:lang w:val="en-US" w:bidi="ru-RU"/>
        </w:rPr>
        <w:t>S</w:t>
      </w:r>
      <w:r w:rsidR="000535F9" w:rsidRPr="00420856">
        <w:rPr>
          <w:rFonts w:ascii="Times New Roman" w:hAnsi="Times New Roman"/>
          <w:sz w:val="24"/>
          <w:lang w:bidi="ru-RU"/>
        </w:rPr>
        <w:t>.</w:t>
      </w:r>
      <w:r w:rsidR="000535F9" w:rsidRPr="00420856">
        <w:rPr>
          <w:rFonts w:ascii="Times New Roman" w:hAnsi="Times New Roman"/>
          <w:sz w:val="24"/>
          <w:lang w:val="en-US" w:bidi="ru-RU"/>
        </w:rPr>
        <w:t>aureus</w:t>
      </w:r>
      <w:r w:rsidR="000535F9" w:rsidRPr="00420856">
        <w:rPr>
          <w:rFonts w:ascii="Times New Roman" w:hAnsi="Times New Roman"/>
          <w:sz w:val="24"/>
          <w:lang w:bidi="ru-RU"/>
        </w:rPr>
        <w:t xml:space="preserve">, </w:t>
      </w:r>
      <w:r w:rsidR="000535F9" w:rsidRPr="00420856">
        <w:rPr>
          <w:rFonts w:ascii="Times New Roman" w:hAnsi="Times New Roman"/>
          <w:sz w:val="24"/>
          <w:lang w:val="en-US" w:bidi="ru-RU"/>
        </w:rPr>
        <w:t>E</w:t>
      </w:r>
      <w:r w:rsidR="000535F9" w:rsidRPr="00420856">
        <w:rPr>
          <w:rFonts w:ascii="Times New Roman" w:hAnsi="Times New Roman"/>
          <w:sz w:val="24"/>
          <w:lang w:bidi="ru-RU"/>
        </w:rPr>
        <w:t>.</w:t>
      </w:r>
      <w:r w:rsidR="000535F9" w:rsidRPr="00420856">
        <w:rPr>
          <w:rFonts w:ascii="Times New Roman" w:hAnsi="Times New Roman"/>
          <w:sz w:val="24"/>
          <w:lang w:val="en-US" w:bidi="ru-RU"/>
        </w:rPr>
        <w:t>coli</w:t>
      </w:r>
      <w:r w:rsidR="000535F9" w:rsidRPr="00420856">
        <w:rPr>
          <w:rFonts w:ascii="Times New Roman" w:hAnsi="Times New Roman"/>
          <w:sz w:val="24"/>
          <w:lang w:bidi="ru-RU"/>
        </w:rPr>
        <w:t>– не более 120;</w:t>
      </w:r>
    </w:p>
    <w:p w:rsidR="000535F9" w:rsidRPr="00420856" w:rsidRDefault="000535F9" w:rsidP="00521A8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bidi="ru-RU"/>
        </w:rPr>
      </w:pPr>
      <w:r w:rsidRPr="00420856">
        <w:rPr>
          <w:rFonts w:ascii="Times New Roman" w:hAnsi="Times New Roman"/>
          <w:sz w:val="24"/>
          <w:lang w:val="en-US" w:bidi="ru-RU"/>
        </w:rPr>
        <w:t>C</w:t>
      </w:r>
      <w:r w:rsidRPr="00420856">
        <w:rPr>
          <w:rFonts w:ascii="Times New Roman" w:hAnsi="Times New Roman"/>
          <w:sz w:val="24"/>
          <w:lang w:bidi="ru-RU"/>
        </w:rPr>
        <w:t>.</w:t>
      </w:r>
      <w:r w:rsidRPr="00420856">
        <w:rPr>
          <w:rFonts w:ascii="Times New Roman" w:hAnsi="Times New Roman"/>
          <w:sz w:val="24"/>
          <w:lang w:val="en-US" w:bidi="ru-RU"/>
        </w:rPr>
        <w:t>albicans</w:t>
      </w:r>
      <w:r>
        <w:rPr>
          <w:rFonts w:ascii="Times New Roman" w:hAnsi="Times New Roman"/>
          <w:sz w:val="24"/>
          <w:lang w:bidi="ru-RU"/>
        </w:rPr>
        <w:t xml:space="preserve"> – не более 120</w:t>
      </w:r>
      <w:r w:rsidRPr="00420856">
        <w:rPr>
          <w:rFonts w:ascii="Times New Roman" w:hAnsi="Times New Roman"/>
          <w:sz w:val="24"/>
          <w:lang w:bidi="ru-RU"/>
        </w:rPr>
        <w:t>;</w:t>
      </w:r>
    </w:p>
    <w:p w:rsidR="000535F9" w:rsidRPr="00420856" w:rsidRDefault="000535F9" w:rsidP="00521A8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bidi="ru-RU"/>
        </w:rPr>
      </w:pPr>
      <w:r>
        <w:rPr>
          <w:rFonts w:ascii="Times New Roman" w:hAnsi="Times New Roman"/>
          <w:sz w:val="24"/>
          <w:lang w:bidi="ru-RU"/>
        </w:rPr>
        <w:t>вирус полиомиелита – не более 120</w:t>
      </w:r>
      <w:r w:rsidRPr="00420856">
        <w:rPr>
          <w:rFonts w:ascii="Times New Roman" w:hAnsi="Times New Roman"/>
          <w:sz w:val="24"/>
          <w:lang w:bidi="ru-RU"/>
        </w:rPr>
        <w:t>;</w:t>
      </w:r>
    </w:p>
    <w:p w:rsidR="000535F9" w:rsidRPr="00AC6DEF" w:rsidRDefault="000535F9" w:rsidP="00521A8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en-US" w:bidi="ru-RU"/>
        </w:rPr>
      </w:pPr>
      <w:r>
        <w:rPr>
          <w:rFonts w:ascii="Times New Roman" w:hAnsi="Times New Roman"/>
          <w:sz w:val="24"/>
          <w:lang w:bidi="ru-RU"/>
        </w:rPr>
        <w:t>аденовирус – не более 120;</w:t>
      </w:r>
    </w:p>
    <w:p w:rsidR="000535F9" w:rsidRPr="00420856" w:rsidRDefault="000535F9" w:rsidP="00521A8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en-US" w:bidi="ru-RU"/>
        </w:rPr>
      </w:pPr>
      <w:r w:rsidRPr="00420856">
        <w:rPr>
          <w:rFonts w:ascii="Times New Roman" w:hAnsi="Times New Roman"/>
          <w:sz w:val="24"/>
          <w:lang w:val="en-US" w:bidi="ru-RU"/>
        </w:rPr>
        <w:t xml:space="preserve">Mycobacterium terrae </w:t>
      </w:r>
      <w:r>
        <w:rPr>
          <w:rFonts w:ascii="Times New Roman" w:hAnsi="Times New Roman"/>
          <w:sz w:val="24"/>
          <w:lang w:bidi="ru-RU"/>
        </w:rPr>
        <w:t>– не более 240</w:t>
      </w:r>
      <w:r w:rsidRPr="00420856">
        <w:rPr>
          <w:rFonts w:ascii="Times New Roman" w:hAnsi="Times New Roman"/>
          <w:sz w:val="24"/>
          <w:lang w:bidi="ru-RU"/>
        </w:rPr>
        <w:t>;</w:t>
      </w:r>
    </w:p>
    <w:p w:rsidR="000535F9" w:rsidRPr="00420856" w:rsidRDefault="000535F9" w:rsidP="00521A8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bidi="ru-RU"/>
        </w:rPr>
      </w:pPr>
      <w:r w:rsidRPr="00420856">
        <w:rPr>
          <w:rFonts w:ascii="Times New Roman" w:hAnsi="Times New Roman"/>
          <w:sz w:val="24"/>
          <w:lang w:val="en-US" w:bidi="ru-RU"/>
        </w:rPr>
        <w:t>B</w:t>
      </w:r>
      <w:r w:rsidRPr="00420856">
        <w:rPr>
          <w:rFonts w:ascii="Times New Roman" w:hAnsi="Times New Roman"/>
          <w:sz w:val="24"/>
          <w:lang w:bidi="ru-RU"/>
        </w:rPr>
        <w:t>.</w:t>
      </w:r>
      <w:r w:rsidRPr="00420856">
        <w:rPr>
          <w:rFonts w:ascii="Times New Roman" w:hAnsi="Times New Roman"/>
          <w:sz w:val="24"/>
          <w:lang w:val="en-US" w:bidi="ru-RU"/>
        </w:rPr>
        <w:t>cereus</w:t>
      </w:r>
      <w:r w:rsidRPr="00420856">
        <w:rPr>
          <w:rFonts w:ascii="Times New Roman" w:hAnsi="Times New Roman"/>
          <w:sz w:val="24"/>
          <w:lang w:bidi="ru-RU"/>
        </w:rPr>
        <w:t xml:space="preserve">, </w:t>
      </w:r>
      <w:r w:rsidRPr="00420856">
        <w:rPr>
          <w:rFonts w:ascii="Times New Roman" w:hAnsi="Times New Roman"/>
          <w:sz w:val="24"/>
          <w:lang w:val="en-US" w:bidi="ru-RU"/>
        </w:rPr>
        <w:t>B</w:t>
      </w:r>
      <w:r w:rsidRPr="00420856">
        <w:rPr>
          <w:rFonts w:ascii="Times New Roman" w:hAnsi="Times New Roman"/>
          <w:sz w:val="24"/>
          <w:lang w:bidi="ru-RU"/>
        </w:rPr>
        <w:t>.</w:t>
      </w:r>
      <w:r w:rsidRPr="00420856">
        <w:rPr>
          <w:rFonts w:ascii="Times New Roman" w:hAnsi="Times New Roman"/>
          <w:sz w:val="24"/>
          <w:lang w:val="en-US" w:bidi="ru-RU"/>
        </w:rPr>
        <w:t>subtilis</w:t>
      </w:r>
      <w:r>
        <w:rPr>
          <w:rFonts w:ascii="Times New Roman" w:hAnsi="Times New Roman"/>
          <w:sz w:val="24"/>
          <w:lang w:bidi="ru-RU"/>
        </w:rPr>
        <w:t xml:space="preserve">, </w:t>
      </w:r>
      <w:r>
        <w:rPr>
          <w:rFonts w:ascii="Times New Roman" w:hAnsi="Times New Roman"/>
          <w:sz w:val="24"/>
          <w:lang w:val="en-US" w:bidi="ru-RU"/>
        </w:rPr>
        <w:t>B</w:t>
      </w:r>
      <w:r w:rsidRPr="00AC6DEF">
        <w:rPr>
          <w:rFonts w:ascii="Times New Roman" w:hAnsi="Times New Roman"/>
          <w:sz w:val="24"/>
          <w:lang w:bidi="ru-RU"/>
        </w:rPr>
        <w:t xml:space="preserve">. </w:t>
      </w:r>
      <w:r>
        <w:rPr>
          <w:rFonts w:ascii="Times New Roman" w:hAnsi="Times New Roman"/>
          <w:sz w:val="24"/>
          <w:lang w:val="en-US" w:bidi="ru-RU"/>
        </w:rPr>
        <w:t>anthracis</w:t>
      </w:r>
      <w:r w:rsidRPr="00AC6DEF">
        <w:rPr>
          <w:rFonts w:ascii="Times New Roman" w:hAnsi="Times New Roman"/>
          <w:sz w:val="24"/>
          <w:lang w:bidi="ru-RU"/>
        </w:rPr>
        <w:t xml:space="preserve"> в спо</w:t>
      </w:r>
      <w:r>
        <w:rPr>
          <w:rFonts w:ascii="Times New Roman" w:hAnsi="Times New Roman"/>
          <w:sz w:val="24"/>
          <w:lang w:bidi="ru-RU"/>
        </w:rPr>
        <w:t>ровой</w:t>
      </w:r>
      <w:r w:rsidRPr="00AC6DEF">
        <w:rPr>
          <w:rFonts w:ascii="Times New Roman" w:hAnsi="Times New Roman"/>
          <w:sz w:val="24"/>
          <w:lang w:bidi="ru-RU"/>
        </w:rPr>
        <w:t xml:space="preserve"> форме</w:t>
      </w:r>
      <w:r>
        <w:rPr>
          <w:rFonts w:ascii="Times New Roman" w:hAnsi="Times New Roman"/>
          <w:sz w:val="24"/>
          <w:lang w:bidi="ru-RU"/>
        </w:rPr>
        <w:t xml:space="preserve"> – не более 240</w:t>
      </w:r>
      <w:r w:rsidRPr="00420856">
        <w:rPr>
          <w:rFonts w:ascii="Times New Roman" w:hAnsi="Times New Roman"/>
          <w:sz w:val="24"/>
          <w:lang w:bidi="ru-RU"/>
        </w:rPr>
        <w:t>;</w:t>
      </w:r>
    </w:p>
    <w:p w:rsidR="000535F9" w:rsidRDefault="000535F9" w:rsidP="00521A8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bidi="ru-RU"/>
        </w:rPr>
      </w:pPr>
      <w:r>
        <w:rPr>
          <w:rFonts w:ascii="Times New Roman" w:hAnsi="Times New Roman"/>
          <w:sz w:val="24"/>
          <w:lang w:bidi="ru-RU"/>
        </w:rPr>
        <w:t>сибиреязвенная живая сухая вакцина СТИ-1 для людей – не более 240.</w:t>
      </w:r>
    </w:p>
    <w:p w:rsidR="000535F9" w:rsidRDefault="000535F9" w:rsidP="00521A85">
      <w:pPr>
        <w:pStyle w:val="af"/>
        <w:spacing w:after="0" w:line="240" w:lineRule="auto"/>
        <w:ind w:left="567"/>
        <w:jc w:val="both"/>
        <w:rPr>
          <w:rFonts w:ascii="Times New Roman" w:hAnsi="Times New Roman"/>
          <w:sz w:val="24"/>
          <w:lang w:bidi="ru-RU"/>
        </w:rPr>
      </w:pPr>
      <w:r>
        <w:rPr>
          <w:rFonts w:ascii="Times New Roman" w:hAnsi="Times New Roman"/>
          <w:sz w:val="24"/>
          <w:lang w:bidi="ru-RU"/>
        </w:rPr>
        <w:t>6.4.5 Время обеззараживания (мин) посуды из-под выделений, контаминированной:</w:t>
      </w:r>
    </w:p>
    <w:p w:rsidR="000535F9" w:rsidRPr="00420856" w:rsidRDefault="000535F9" w:rsidP="00521A8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bidi="ru-RU"/>
        </w:rPr>
      </w:pPr>
      <w:r w:rsidRPr="00420856">
        <w:rPr>
          <w:rFonts w:ascii="Times New Roman" w:hAnsi="Times New Roman"/>
          <w:sz w:val="24"/>
          <w:lang w:val="en-US" w:bidi="ru-RU"/>
        </w:rPr>
        <w:t>S</w:t>
      </w:r>
      <w:r w:rsidRPr="00420856">
        <w:rPr>
          <w:rFonts w:ascii="Times New Roman" w:hAnsi="Times New Roman"/>
          <w:sz w:val="24"/>
          <w:lang w:bidi="ru-RU"/>
        </w:rPr>
        <w:t>.</w:t>
      </w:r>
      <w:r w:rsidRPr="00420856">
        <w:rPr>
          <w:rFonts w:ascii="Times New Roman" w:hAnsi="Times New Roman"/>
          <w:sz w:val="24"/>
          <w:lang w:val="en-US" w:bidi="ru-RU"/>
        </w:rPr>
        <w:t>aureus</w:t>
      </w:r>
      <w:r w:rsidRPr="00420856">
        <w:rPr>
          <w:rFonts w:ascii="Times New Roman" w:hAnsi="Times New Roman"/>
          <w:sz w:val="24"/>
          <w:lang w:bidi="ru-RU"/>
        </w:rPr>
        <w:t xml:space="preserve">, </w:t>
      </w:r>
      <w:r w:rsidRPr="00420856">
        <w:rPr>
          <w:rFonts w:ascii="Times New Roman" w:hAnsi="Times New Roman"/>
          <w:sz w:val="24"/>
          <w:lang w:val="en-US" w:bidi="ru-RU"/>
        </w:rPr>
        <w:t>E</w:t>
      </w:r>
      <w:r w:rsidRPr="00420856">
        <w:rPr>
          <w:rFonts w:ascii="Times New Roman" w:hAnsi="Times New Roman"/>
          <w:sz w:val="24"/>
          <w:lang w:bidi="ru-RU"/>
        </w:rPr>
        <w:t>.</w:t>
      </w:r>
      <w:r w:rsidRPr="00420856">
        <w:rPr>
          <w:rFonts w:ascii="Times New Roman" w:hAnsi="Times New Roman"/>
          <w:sz w:val="24"/>
          <w:lang w:val="en-US" w:bidi="ru-RU"/>
        </w:rPr>
        <w:t>coli</w:t>
      </w:r>
      <w:r w:rsidRPr="00420856">
        <w:rPr>
          <w:rFonts w:ascii="Times New Roman" w:hAnsi="Times New Roman"/>
          <w:sz w:val="24"/>
          <w:lang w:bidi="ru-RU"/>
        </w:rPr>
        <w:t>– не более 120;</w:t>
      </w:r>
    </w:p>
    <w:p w:rsidR="000535F9" w:rsidRPr="00420856" w:rsidRDefault="000535F9" w:rsidP="00521A8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bidi="ru-RU"/>
        </w:rPr>
      </w:pPr>
      <w:r w:rsidRPr="00420856">
        <w:rPr>
          <w:rFonts w:ascii="Times New Roman" w:hAnsi="Times New Roman"/>
          <w:sz w:val="24"/>
          <w:lang w:val="en-US" w:bidi="ru-RU"/>
        </w:rPr>
        <w:t>C</w:t>
      </w:r>
      <w:r w:rsidRPr="00420856">
        <w:rPr>
          <w:rFonts w:ascii="Times New Roman" w:hAnsi="Times New Roman"/>
          <w:sz w:val="24"/>
          <w:lang w:bidi="ru-RU"/>
        </w:rPr>
        <w:t>.</w:t>
      </w:r>
      <w:r w:rsidRPr="00420856">
        <w:rPr>
          <w:rFonts w:ascii="Times New Roman" w:hAnsi="Times New Roman"/>
          <w:sz w:val="24"/>
          <w:lang w:val="en-US" w:bidi="ru-RU"/>
        </w:rPr>
        <w:t>albicans</w:t>
      </w:r>
      <w:r>
        <w:rPr>
          <w:rFonts w:ascii="Times New Roman" w:hAnsi="Times New Roman"/>
          <w:sz w:val="24"/>
          <w:lang w:bidi="ru-RU"/>
        </w:rPr>
        <w:t xml:space="preserve"> – не более 120</w:t>
      </w:r>
      <w:r w:rsidRPr="00420856">
        <w:rPr>
          <w:rFonts w:ascii="Times New Roman" w:hAnsi="Times New Roman"/>
          <w:sz w:val="24"/>
          <w:lang w:bidi="ru-RU"/>
        </w:rPr>
        <w:t>;</w:t>
      </w:r>
    </w:p>
    <w:p w:rsidR="000535F9" w:rsidRPr="00420856" w:rsidRDefault="000535F9" w:rsidP="00521A8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bidi="ru-RU"/>
        </w:rPr>
      </w:pPr>
      <w:r>
        <w:rPr>
          <w:rFonts w:ascii="Times New Roman" w:hAnsi="Times New Roman"/>
          <w:sz w:val="24"/>
          <w:lang w:bidi="ru-RU"/>
        </w:rPr>
        <w:t>вирус полиомиелита – не более 120</w:t>
      </w:r>
      <w:r w:rsidRPr="00420856">
        <w:rPr>
          <w:rFonts w:ascii="Times New Roman" w:hAnsi="Times New Roman"/>
          <w:sz w:val="24"/>
          <w:lang w:bidi="ru-RU"/>
        </w:rPr>
        <w:t>;</w:t>
      </w:r>
    </w:p>
    <w:p w:rsidR="000535F9" w:rsidRPr="00AC6DEF" w:rsidRDefault="000535F9" w:rsidP="00521A8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en-US" w:bidi="ru-RU"/>
        </w:rPr>
      </w:pPr>
      <w:r>
        <w:rPr>
          <w:rFonts w:ascii="Times New Roman" w:hAnsi="Times New Roman"/>
          <w:sz w:val="24"/>
          <w:lang w:bidi="ru-RU"/>
        </w:rPr>
        <w:t>аденовирус – не более 120;</w:t>
      </w:r>
    </w:p>
    <w:p w:rsidR="000535F9" w:rsidRPr="00420856" w:rsidRDefault="000535F9" w:rsidP="00521A8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en-US" w:bidi="ru-RU"/>
        </w:rPr>
      </w:pPr>
      <w:r w:rsidRPr="00420856">
        <w:rPr>
          <w:rFonts w:ascii="Times New Roman" w:hAnsi="Times New Roman"/>
          <w:sz w:val="24"/>
          <w:lang w:val="en-US" w:bidi="ru-RU"/>
        </w:rPr>
        <w:t xml:space="preserve">Mycobacterium terrae </w:t>
      </w:r>
      <w:r>
        <w:rPr>
          <w:rFonts w:ascii="Times New Roman" w:hAnsi="Times New Roman"/>
          <w:sz w:val="24"/>
          <w:lang w:bidi="ru-RU"/>
        </w:rPr>
        <w:t>– не более 240</w:t>
      </w:r>
      <w:r w:rsidRPr="00420856">
        <w:rPr>
          <w:rFonts w:ascii="Times New Roman" w:hAnsi="Times New Roman"/>
          <w:sz w:val="24"/>
          <w:lang w:bidi="ru-RU"/>
        </w:rPr>
        <w:t>;</w:t>
      </w:r>
    </w:p>
    <w:p w:rsidR="000535F9" w:rsidRPr="00420856" w:rsidRDefault="000535F9" w:rsidP="00521A8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bidi="ru-RU"/>
        </w:rPr>
      </w:pPr>
      <w:r w:rsidRPr="00420856">
        <w:rPr>
          <w:rFonts w:ascii="Times New Roman" w:hAnsi="Times New Roman"/>
          <w:sz w:val="24"/>
          <w:lang w:val="en-US" w:bidi="ru-RU"/>
        </w:rPr>
        <w:t>B</w:t>
      </w:r>
      <w:r w:rsidRPr="00420856">
        <w:rPr>
          <w:rFonts w:ascii="Times New Roman" w:hAnsi="Times New Roman"/>
          <w:sz w:val="24"/>
          <w:lang w:bidi="ru-RU"/>
        </w:rPr>
        <w:t>.</w:t>
      </w:r>
      <w:r w:rsidRPr="00420856">
        <w:rPr>
          <w:rFonts w:ascii="Times New Roman" w:hAnsi="Times New Roman"/>
          <w:sz w:val="24"/>
          <w:lang w:val="en-US" w:bidi="ru-RU"/>
        </w:rPr>
        <w:t>cereus</w:t>
      </w:r>
      <w:r w:rsidRPr="00420856">
        <w:rPr>
          <w:rFonts w:ascii="Times New Roman" w:hAnsi="Times New Roman"/>
          <w:sz w:val="24"/>
          <w:lang w:bidi="ru-RU"/>
        </w:rPr>
        <w:t xml:space="preserve">, </w:t>
      </w:r>
      <w:r w:rsidRPr="00420856">
        <w:rPr>
          <w:rFonts w:ascii="Times New Roman" w:hAnsi="Times New Roman"/>
          <w:sz w:val="24"/>
          <w:lang w:val="en-US" w:bidi="ru-RU"/>
        </w:rPr>
        <w:t>B</w:t>
      </w:r>
      <w:r w:rsidRPr="00420856">
        <w:rPr>
          <w:rFonts w:ascii="Times New Roman" w:hAnsi="Times New Roman"/>
          <w:sz w:val="24"/>
          <w:lang w:bidi="ru-RU"/>
        </w:rPr>
        <w:t>.</w:t>
      </w:r>
      <w:r w:rsidRPr="00420856">
        <w:rPr>
          <w:rFonts w:ascii="Times New Roman" w:hAnsi="Times New Roman"/>
          <w:sz w:val="24"/>
          <w:lang w:val="en-US" w:bidi="ru-RU"/>
        </w:rPr>
        <w:t>subtilis</w:t>
      </w:r>
      <w:r>
        <w:rPr>
          <w:rFonts w:ascii="Times New Roman" w:hAnsi="Times New Roman"/>
          <w:sz w:val="24"/>
          <w:lang w:bidi="ru-RU"/>
        </w:rPr>
        <w:t xml:space="preserve">, </w:t>
      </w:r>
      <w:r>
        <w:rPr>
          <w:rFonts w:ascii="Times New Roman" w:hAnsi="Times New Roman"/>
          <w:sz w:val="24"/>
          <w:lang w:val="en-US" w:bidi="ru-RU"/>
        </w:rPr>
        <w:t>B</w:t>
      </w:r>
      <w:r w:rsidRPr="00AC6DEF">
        <w:rPr>
          <w:rFonts w:ascii="Times New Roman" w:hAnsi="Times New Roman"/>
          <w:sz w:val="24"/>
          <w:lang w:bidi="ru-RU"/>
        </w:rPr>
        <w:t xml:space="preserve">. </w:t>
      </w:r>
      <w:r>
        <w:rPr>
          <w:rFonts w:ascii="Times New Roman" w:hAnsi="Times New Roman"/>
          <w:sz w:val="24"/>
          <w:lang w:val="en-US" w:bidi="ru-RU"/>
        </w:rPr>
        <w:t>anthracis</w:t>
      </w:r>
      <w:r w:rsidRPr="00AC6DEF">
        <w:rPr>
          <w:rFonts w:ascii="Times New Roman" w:hAnsi="Times New Roman"/>
          <w:sz w:val="24"/>
          <w:lang w:bidi="ru-RU"/>
        </w:rPr>
        <w:t xml:space="preserve"> в спо</w:t>
      </w:r>
      <w:r>
        <w:rPr>
          <w:rFonts w:ascii="Times New Roman" w:hAnsi="Times New Roman"/>
          <w:sz w:val="24"/>
          <w:lang w:bidi="ru-RU"/>
        </w:rPr>
        <w:t>ровой</w:t>
      </w:r>
      <w:r w:rsidRPr="00AC6DEF">
        <w:rPr>
          <w:rFonts w:ascii="Times New Roman" w:hAnsi="Times New Roman"/>
          <w:sz w:val="24"/>
          <w:lang w:bidi="ru-RU"/>
        </w:rPr>
        <w:t xml:space="preserve"> форме</w:t>
      </w:r>
      <w:r>
        <w:rPr>
          <w:rFonts w:ascii="Times New Roman" w:hAnsi="Times New Roman"/>
          <w:sz w:val="24"/>
          <w:lang w:bidi="ru-RU"/>
        </w:rPr>
        <w:t xml:space="preserve"> – не более 240</w:t>
      </w:r>
      <w:r w:rsidRPr="00420856">
        <w:rPr>
          <w:rFonts w:ascii="Times New Roman" w:hAnsi="Times New Roman"/>
          <w:sz w:val="24"/>
          <w:lang w:bidi="ru-RU"/>
        </w:rPr>
        <w:t>;</w:t>
      </w:r>
    </w:p>
    <w:p w:rsidR="000535F9" w:rsidRDefault="000535F9" w:rsidP="00521A8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bidi="ru-RU"/>
        </w:rPr>
      </w:pPr>
      <w:r>
        <w:rPr>
          <w:rFonts w:ascii="Times New Roman" w:hAnsi="Times New Roman"/>
          <w:sz w:val="24"/>
          <w:lang w:bidi="ru-RU"/>
        </w:rPr>
        <w:t>сибиреязвенная живая сухая вакцина СТИ-1 для людей – не более 240.</w:t>
      </w:r>
    </w:p>
    <w:p w:rsidR="00521A85" w:rsidRDefault="00521A85" w:rsidP="00521A85">
      <w:pPr>
        <w:pStyle w:val="af"/>
        <w:spacing w:after="0" w:line="240" w:lineRule="auto"/>
        <w:ind w:left="567"/>
        <w:jc w:val="both"/>
        <w:rPr>
          <w:rFonts w:ascii="Times New Roman" w:hAnsi="Times New Roman"/>
          <w:sz w:val="24"/>
          <w:lang w:bidi="ru-RU"/>
        </w:rPr>
      </w:pPr>
    </w:p>
    <w:p w:rsidR="000535F9" w:rsidRDefault="000535F9" w:rsidP="00521A85">
      <w:pPr>
        <w:pStyle w:val="2"/>
        <w:rPr>
          <w:lang w:bidi="ru-RU"/>
        </w:rPr>
      </w:pPr>
      <w:r>
        <w:rPr>
          <w:lang w:bidi="ru-RU"/>
        </w:rPr>
        <w:lastRenderedPageBreak/>
        <w:t>Дезинфициру</w:t>
      </w:r>
      <w:r w:rsidR="00047420">
        <w:rPr>
          <w:lang w:bidi="ru-RU"/>
        </w:rPr>
        <w:t>ющие средства для обеззараживания предметов ухода за больными и игрушек из различных материалов (кроме мягких)</w:t>
      </w:r>
    </w:p>
    <w:p w:rsidR="00F3308A" w:rsidRPr="00F3308A" w:rsidRDefault="00F3308A" w:rsidP="00F3308A">
      <w:pPr>
        <w:rPr>
          <w:lang w:bidi="ru-RU"/>
        </w:rPr>
      </w:pPr>
    </w:p>
    <w:p w:rsidR="00047420" w:rsidRDefault="00047420" w:rsidP="00521A85">
      <w:pPr>
        <w:ind w:firstLine="567"/>
        <w:contextualSpacing/>
        <w:rPr>
          <w:sz w:val="24"/>
          <w:lang w:bidi="ru-RU"/>
        </w:rPr>
      </w:pPr>
      <w:r>
        <w:rPr>
          <w:sz w:val="24"/>
          <w:lang w:bidi="ru-RU"/>
        </w:rPr>
        <w:t>6.5.1 Критерий эффективности обеззараживания предметов ухода и игрушек, контаминированных тест-</w:t>
      </w:r>
      <w:proofErr w:type="gramStart"/>
      <w:r>
        <w:rPr>
          <w:sz w:val="24"/>
          <w:lang w:bidi="ru-RU"/>
        </w:rPr>
        <w:t>микроорганизмами,–</w:t>
      </w:r>
      <w:proofErr w:type="gramEnd"/>
      <w:r>
        <w:rPr>
          <w:sz w:val="24"/>
          <w:lang w:bidi="ru-RU"/>
        </w:rPr>
        <w:t xml:space="preserve"> уничтожение не менее 100 % культур тест-микроорганизмов.</w:t>
      </w:r>
    </w:p>
    <w:p w:rsidR="00047420" w:rsidRDefault="00047420" w:rsidP="00521A85">
      <w:pPr>
        <w:ind w:firstLine="567"/>
        <w:contextualSpacing/>
        <w:rPr>
          <w:sz w:val="24"/>
          <w:lang w:bidi="ru-RU"/>
        </w:rPr>
      </w:pPr>
      <w:r>
        <w:rPr>
          <w:sz w:val="24"/>
          <w:lang w:bidi="ru-RU"/>
        </w:rPr>
        <w:t>6.5.2 Время обеззараживания (мин) объектов, контаминированных:</w:t>
      </w:r>
    </w:p>
    <w:p w:rsidR="00047420" w:rsidRPr="00420856" w:rsidRDefault="00047420" w:rsidP="00521A8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bidi="ru-RU"/>
        </w:rPr>
      </w:pPr>
      <w:r>
        <w:rPr>
          <w:sz w:val="24"/>
          <w:lang w:bidi="ru-RU"/>
        </w:rPr>
        <w:t xml:space="preserve">   </w:t>
      </w:r>
      <w:r w:rsidRPr="00420856">
        <w:rPr>
          <w:rFonts w:ascii="Times New Roman" w:hAnsi="Times New Roman"/>
          <w:sz w:val="24"/>
          <w:lang w:val="en-US" w:bidi="ru-RU"/>
        </w:rPr>
        <w:t>S</w:t>
      </w:r>
      <w:r w:rsidRPr="00420856">
        <w:rPr>
          <w:rFonts w:ascii="Times New Roman" w:hAnsi="Times New Roman"/>
          <w:sz w:val="24"/>
          <w:lang w:bidi="ru-RU"/>
        </w:rPr>
        <w:t>.</w:t>
      </w:r>
      <w:r w:rsidRPr="00420856">
        <w:rPr>
          <w:rFonts w:ascii="Times New Roman" w:hAnsi="Times New Roman"/>
          <w:sz w:val="24"/>
          <w:lang w:val="en-US" w:bidi="ru-RU"/>
        </w:rPr>
        <w:t>aureus</w:t>
      </w:r>
      <w:r w:rsidRPr="00420856">
        <w:rPr>
          <w:rFonts w:ascii="Times New Roman" w:hAnsi="Times New Roman"/>
          <w:sz w:val="24"/>
          <w:lang w:bidi="ru-RU"/>
        </w:rPr>
        <w:t xml:space="preserve">, </w:t>
      </w:r>
      <w:r w:rsidRPr="00420856">
        <w:rPr>
          <w:rFonts w:ascii="Times New Roman" w:hAnsi="Times New Roman"/>
          <w:sz w:val="24"/>
          <w:lang w:val="en-US" w:bidi="ru-RU"/>
        </w:rPr>
        <w:t>E</w:t>
      </w:r>
      <w:r w:rsidRPr="00420856">
        <w:rPr>
          <w:rFonts w:ascii="Times New Roman" w:hAnsi="Times New Roman"/>
          <w:sz w:val="24"/>
          <w:lang w:bidi="ru-RU"/>
        </w:rPr>
        <w:t>.</w:t>
      </w:r>
      <w:r w:rsidRPr="00420856">
        <w:rPr>
          <w:rFonts w:ascii="Times New Roman" w:hAnsi="Times New Roman"/>
          <w:sz w:val="24"/>
          <w:lang w:val="en-US" w:bidi="ru-RU"/>
        </w:rPr>
        <w:t>coli</w:t>
      </w:r>
      <w:r w:rsidR="00521A85">
        <w:rPr>
          <w:rFonts w:ascii="Times New Roman" w:hAnsi="Times New Roman"/>
          <w:sz w:val="24"/>
          <w:lang w:bidi="ru-RU"/>
        </w:rPr>
        <w:t xml:space="preserve"> </w:t>
      </w:r>
      <w:r>
        <w:rPr>
          <w:rFonts w:ascii="Times New Roman" w:hAnsi="Times New Roman"/>
          <w:sz w:val="24"/>
          <w:lang w:bidi="ru-RU"/>
        </w:rPr>
        <w:t>– не более 60</w:t>
      </w:r>
      <w:r w:rsidRPr="00420856">
        <w:rPr>
          <w:rFonts w:ascii="Times New Roman" w:hAnsi="Times New Roman"/>
          <w:sz w:val="24"/>
          <w:lang w:bidi="ru-RU"/>
        </w:rPr>
        <w:t>;</w:t>
      </w:r>
    </w:p>
    <w:p w:rsidR="00047420" w:rsidRDefault="00047420" w:rsidP="00521A8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bidi="ru-RU"/>
        </w:rPr>
      </w:pPr>
      <w:r w:rsidRPr="00420856">
        <w:rPr>
          <w:rFonts w:ascii="Times New Roman" w:hAnsi="Times New Roman"/>
          <w:sz w:val="24"/>
          <w:lang w:val="en-US" w:bidi="ru-RU"/>
        </w:rPr>
        <w:t>C</w:t>
      </w:r>
      <w:r w:rsidRPr="00420856">
        <w:rPr>
          <w:rFonts w:ascii="Times New Roman" w:hAnsi="Times New Roman"/>
          <w:sz w:val="24"/>
          <w:lang w:bidi="ru-RU"/>
        </w:rPr>
        <w:t>.</w:t>
      </w:r>
      <w:r w:rsidRPr="00420856">
        <w:rPr>
          <w:rFonts w:ascii="Times New Roman" w:hAnsi="Times New Roman"/>
          <w:sz w:val="24"/>
          <w:lang w:val="en-US" w:bidi="ru-RU"/>
        </w:rPr>
        <w:t>albicans</w:t>
      </w:r>
      <w:r>
        <w:rPr>
          <w:rFonts w:ascii="Times New Roman" w:hAnsi="Times New Roman"/>
          <w:sz w:val="24"/>
          <w:lang w:bidi="ru-RU"/>
        </w:rPr>
        <w:t xml:space="preserve"> – не более 120</w:t>
      </w:r>
      <w:r w:rsidRPr="00420856">
        <w:rPr>
          <w:rFonts w:ascii="Times New Roman" w:hAnsi="Times New Roman"/>
          <w:sz w:val="24"/>
          <w:lang w:bidi="ru-RU"/>
        </w:rPr>
        <w:t>;</w:t>
      </w:r>
    </w:p>
    <w:p w:rsidR="00047420" w:rsidRPr="00420856" w:rsidRDefault="00047420" w:rsidP="00521A8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bidi="ru-RU"/>
        </w:rPr>
      </w:pPr>
      <w:r>
        <w:rPr>
          <w:rFonts w:ascii="Times New Roman" w:hAnsi="Times New Roman"/>
          <w:sz w:val="24"/>
          <w:lang w:val="en-US" w:bidi="ru-RU"/>
        </w:rPr>
        <w:t xml:space="preserve">T. </w:t>
      </w:r>
      <w:proofErr w:type="spellStart"/>
      <w:r>
        <w:rPr>
          <w:rFonts w:ascii="Times New Roman" w:hAnsi="Times New Roman"/>
          <w:sz w:val="24"/>
          <w:lang w:val="en-US" w:bidi="ru-RU"/>
        </w:rPr>
        <w:t>gypseum</w:t>
      </w:r>
      <w:proofErr w:type="spellEnd"/>
      <w:r>
        <w:rPr>
          <w:rFonts w:ascii="Times New Roman" w:hAnsi="Times New Roman"/>
          <w:sz w:val="24"/>
          <w:lang w:val="en-US" w:bidi="ru-RU"/>
        </w:rPr>
        <w:t xml:space="preserve"> </w:t>
      </w:r>
      <w:r>
        <w:rPr>
          <w:rFonts w:ascii="Times New Roman" w:hAnsi="Times New Roman"/>
          <w:sz w:val="24"/>
          <w:lang w:bidi="ru-RU"/>
        </w:rPr>
        <w:t>– не более 120</w:t>
      </w:r>
      <w:r w:rsidRPr="00420856">
        <w:rPr>
          <w:rFonts w:ascii="Times New Roman" w:hAnsi="Times New Roman"/>
          <w:sz w:val="24"/>
          <w:lang w:bidi="ru-RU"/>
        </w:rPr>
        <w:t>;</w:t>
      </w:r>
    </w:p>
    <w:p w:rsidR="00047420" w:rsidRPr="00420856" w:rsidRDefault="00047420" w:rsidP="00521A8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bidi="ru-RU"/>
        </w:rPr>
      </w:pPr>
      <w:r>
        <w:rPr>
          <w:rFonts w:ascii="Times New Roman" w:hAnsi="Times New Roman"/>
          <w:sz w:val="24"/>
          <w:lang w:bidi="ru-RU"/>
        </w:rPr>
        <w:t>вирус полиомиелита – не более 120</w:t>
      </w:r>
      <w:r w:rsidRPr="00420856">
        <w:rPr>
          <w:rFonts w:ascii="Times New Roman" w:hAnsi="Times New Roman"/>
          <w:sz w:val="24"/>
          <w:lang w:bidi="ru-RU"/>
        </w:rPr>
        <w:t>;</w:t>
      </w:r>
    </w:p>
    <w:p w:rsidR="00047420" w:rsidRPr="00AC6DEF" w:rsidRDefault="00047420" w:rsidP="00521A8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en-US" w:bidi="ru-RU"/>
        </w:rPr>
      </w:pPr>
      <w:r>
        <w:rPr>
          <w:rFonts w:ascii="Times New Roman" w:hAnsi="Times New Roman"/>
          <w:sz w:val="24"/>
          <w:lang w:bidi="ru-RU"/>
        </w:rPr>
        <w:t>аденовирус – не более 120;</w:t>
      </w:r>
    </w:p>
    <w:p w:rsidR="00047420" w:rsidRPr="00420856" w:rsidRDefault="00047420" w:rsidP="00521A8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en-US" w:bidi="ru-RU"/>
        </w:rPr>
      </w:pPr>
      <w:r w:rsidRPr="00420856">
        <w:rPr>
          <w:rFonts w:ascii="Times New Roman" w:hAnsi="Times New Roman"/>
          <w:sz w:val="24"/>
          <w:lang w:val="en-US" w:bidi="ru-RU"/>
        </w:rPr>
        <w:t xml:space="preserve">Mycobacterium terrae </w:t>
      </w:r>
      <w:r>
        <w:rPr>
          <w:rFonts w:ascii="Times New Roman" w:hAnsi="Times New Roman"/>
          <w:sz w:val="24"/>
          <w:lang w:bidi="ru-RU"/>
        </w:rPr>
        <w:t>– не более 120</w:t>
      </w:r>
      <w:r w:rsidRPr="00420856">
        <w:rPr>
          <w:rFonts w:ascii="Times New Roman" w:hAnsi="Times New Roman"/>
          <w:sz w:val="24"/>
          <w:lang w:bidi="ru-RU"/>
        </w:rPr>
        <w:t>;</w:t>
      </w:r>
    </w:p>
    <w:p w:rsidR="00047420" w:rsidRPr="00420856" w:rsidRDefault="00047420" w:rsidP="00521A8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bidi="ru-RU"/>
        </w:rPr>
      </w:pPr>
      <w:r w:rsidRPr="00420856">
        <w:rPr>
          <w:rFonts w:ascii="Times New Roman" w:hAnsi="Times New Roman"/>
          <w:sz w:val="24"/>
          <w:lang w:val="en-US" w:bidi="ru-RU"/>
        </w:rPr>
        <w:t>B</w:t>
      </w:r>
      <w:r w:rsidRPr="00420856">
        <w:rPr>
          <w:rFonts w:ascii="Times New Roman" w:hAnsi="Times New Roman"/>
          <w:sz w:val="24"/>
          <w:lang w:bidi="ru-RU"/>
        </w:rPr>
        <w:t>.</w:t>
      </w:r>
      <w:r w:rsidRPr="00420856">
        <w:rPr>
          <w:rFonts w:ascii="Times New Roman" w:hAnsi="Times New Roman"/>
          <w:sz w:val="24"/>
          <w:lang w:val="en-US" w:bidi="ru-RU"/>
        </w:rPr>
        <w:t>cereus</w:t>
      </w:r>
      <w:r w:rsidRPr="00420856">
        <w:rPr>
          <w:rFonts w:ascii="Times New Roman" w:hAnsi="Times New Roman"/>
          <w:sz w:val="24"/>
          <w:lang w:bidi="ru-RU"/>
        </w:rPr>
        <w:t xml:space="preserve">, </w:t>
      </w:r>
      <w:r w:rsidRPr="00420856">
        <w:rPr>
          <w:rFonts w:ascii="Times New Roman" w:hAnsi="Times New Roman"/>
          <w:sz w:val="24"/>
          <w:lang w:val="en-US" w:bidi="ru-RU"/>
        </w:rPr>
        <w:t>B</w:t>
      </w:r>
      <w:r w:rsidRPr="00420856">
        <w:rPr>
          <w:rFonts w:ascii="Times New Roman" w:hAnsi="Times New Roman"/>
          <w:sz w:val="24"/>
          <w:lang w:bidi="ru-RU"/>
        </w:rPr>
        <w:t>.</w:t>
      </w:r>
      <w:r w:rsidRPr="00420856">
        <w:rPr>
          <w:rFonts w:ascii="Times New Roman" w:hAnsi="Times New Roman"/>
          <w:sz w:val="24"/>
          <w:lang w:val="en-US" w:bidi="ru-RU"/>
        </w:rPr>
        <w:t>subtilis</w:t>
      </w:r>
      <w:r>
        <w:rPr>
          <w:rFonts w:ascii="Times New Roman" w:hAnsi="Times New Roman"/>
          <w:sz w:val="24"/>
          <w:lang w:bidi="ru-RU"/>
        </w:rPr>
        <w:t xml:space="preserve">, </w:t>
      </w:r>
      <w:r>
        <w:rPr>
          <w:rFonts w:ascii="Times New Roman" w:hAnsi="Times New Roman"/>
          <w:sz w:val="24"/>
          <w:lang w:val="en-US" w:bidi="ru-RU"/>
        </w:rPr>
        <w:t>B</w:t>
      </w:r>
      <w:r w:rsidRPr="00AC6DEF">
        <w:rPr>
          <w:rFonts w:ascii="Times New Roman" w:hAnsi="Times New Roman"/>
          <w:sz w:val="24"/>
          <w:lang w:bidi="ru-RU"/>
        </w:rPr>
        <w:t xml:space="preserve">. </w:t>
      </w:r>
      <w:r>
        <w:rPr>
          <w:rFonts w:ascii="Times New Roman" w:hAnsi="Times New Roman"/>
          <w:sz w:val="24"/>
          <w:lang w:val="en-US" w:bidi="ru-RU"/>
        </w:rPr>
        <w:t>anthracis</w:t>
      </w:r>
      <w:r w:rsidRPr="00AC6DEF">
        <w:rPr>
          <w:rFonts w:ascii="Times New Roman" w:hAnsi="Times New Roman"/>
          <w:sz w:val="24"/>
          <w:lang w:bidi="ru-RU"/>
        </w:rPr>
        <w:t xml:space="preserve"> в спо</w:t>
      </w:r>
      <w:r>
        <w:rPr>
          <w:rFonts w:ascii="Times New Roman" w:hAnsi="Times New Roman"/>
          <w:sz w:val="24"/>
          <w:lang w:bidi="ru-RU"/>
        </w:rPr>
        <w:t>ровой</w:t>
      </w:r>
      <w:r w:rsidRPr="00AC6DEF">
        <w:rPr>
          <w:rFonts w:ascii="Times New Roman" w:hAnsi="Times New Roman"/>
          <w:sz w:val="24"/>
          <w:lang w:bidi="ru-RU"/>
        </w:rPr>
        <w:t xml:space="preserve"> форме</w:t>
      </w:r>
      <w:r>
        <w:rPr>
          <w:rFonts w:ascii="Times New Roman" w:hAnsi="Times New Roman"/>
          <w:sz w:val="24"/>
          <w:lang w:bidi="ru-RU"/>
        </w:rPr>
        <w:t xml:space="preserve"> – не более 240</w:t>
      </w:r>
      <w:r w:rsidRPr="00420856">
        <w:rPr>
          <w:rFonts w:ascii="Times New Roman" w:hAnsi="Times New Roman"/>
          <w:sz w:val="24"/>
          <w:lang w:bidi="ru-RU"/>
        </w:rPr>
        <w:t>;</w:t>
      </w:r>
    </w:p>
    <w:p w:rsidR="00047420" w:rsidRPr="00521A85" w:rsidRDefault="00047420" w:rsidP="00521A8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sz w:val="24"/>
          <w:szCs w:val="24"/>
          <w:lang w:bidi="ru-RU"/>
        </w:rPr>
      </w:pPr>
      <w:r>
        <w:rPr>
          <w:rFonts w:ascii="Times New Roman" w:hAnsi="Times New Roman"/>
          <w:sz w:val="24"/>
          <w:lang w:bidi="ru-RU"/>
        </w:rPr>
        <w:t>сибиреязвенной живой сухой вакциной СТИ-1 для людей – не более 240.</w:t>
      </w:r>
    </w:p>
    <w:p w:rsidR="00521A85" w:rsidRPr="00047420" w:rsidRDefault="00521A85" w:rsidP="00521A85">
      <w:pPr>
        <w:pStyle w:val="af"/>
        <w:spacing w:after="0" w:line="240" w:lineRule="auto"/>
        <w:ind w:left="567"/>
        <w:jc w:val="both"/>
        <w:rPr>
          <w:sz w:val="24"/>
          <w:szCs w:val="24"/>
          <w:lang w:bidi="ru-RU"/>
        </w:rPr>
      </w:pPr>
    </w:p>
    <w:p w:rsidR="000535F9" w:rsidRDefault="00AC1B4D" w:rsidP="00521A85">
      <w:pPr>
        <w:pStyle w:val="2"/>
        <w:rPr>
          <w:lang w:bidi="ru-RU"/>
        </w:rPr>
      </w:pPr>
      <w:r>
        <w:rPr>
          <w:lang w:bidi="ru-RU"/>
        </w:rPr>
        <w:t>Дезинфицирующие средства для обеззараживания белья</w:t>
      </w:r>
    </w:p>
    <w:p w:rsidR="00AC1B4D" w:rsidRDefault="00AC1B4D" w:rsidP="00521A85">
      <w:pPr>
        <w:ind w:firstLine="567"/>
        <w:contextualSpacing/>
        <w:rPr>
          <w:sz w:val="24"/>
          <w:lang w:bidi="ru-RU"/>
        </w:rPr>
      </w:pPr>
      <w:r w:rsidRPr="00AC1B4D">
        <w:rPr>
          <w:sz w:val="24"/>
          <w:lang w:bidi="ru-RU"/>
        </w:rPr>
        <w:t>6.6.1 Критерий эффективности обеззараживания белья, контаминированного тест-микроорганизмами, – уничтожение не менее 100 % культур тест-микроорганизмов.</w:t>
      </w:r>
    </w:p>
    <w:p w:rsidR="00AC1B4D" w:rsidRDefault="00AC1B4D" w:rsidP="00521A85">
      <w:pPr>
        <w:ind w:firstLine="567"/>
        <w:contextualSpacing/>
        <w:rPr>
          <w:sz w:val="24"/>
          <w:lang w:bidi="ru-RU"/>
        </w:rPr>
      </w:pPr>
      <w:r>
        <w:rPr>
          <w:sz w:val="24"/>
          <w:lang w:bidi="ru-RU"/>
        </w:rPr>
        <w:t>6.6.2 Время обеззараживания (мин) белья без видимых загрязнений, контаминированного:</w:t>
      </w:r>
    </w:p>
    <w:p w:rsidR="00AC1B4D" w:rsidRPr="00420856" w:rsidRDefault="00AC1B4D" w:rsidP="00521A8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bidi="ru-RU"/>
        </w:rPr>
      </w:pPr>
      <w:r w:rsidRPr="00420856">
        <w:rPr>
          <w:rFonts w:ascii="Times New Roman" w:hAnsi="Times New Roman"/>
          <w:sz w:val="24"/>
          <w:lang w:val="en-US" w:bidi="ru-RU"/>
        </w:rPr>
        <w:t>S</w:t>
      </w:r>
      <w:r w:rsidRPr="00420856">
        <w:rPr>
          <w:rFonts w:ascii="Times New Roman" w:hAnsi="Times New Roman"/>
          <w:sz w:val="24"/>
          <w:lang w:bidi="ru-RU"/>
        </w:rPr>
        <w:t>.</w:t>
      </w:r>
      <w:r w:rsidRPr="00420856">
        <w:rPr>
          <w:rFonts w:ascii="Times New Roman" w:hAnsi="Times New Roman"/>
          <w:sz w:val="24"/>
          <w:lang w:val="en-US" w:bidi="ru-RU"/>
        </w:rPr>
        <w:t>aureus</w:t>
      </w:r>
      <w:r w:rsidRPr="00420856">
        <w:rPr>
          <w:rFonts w:ascii="Times New Roman" w:hAnsi="Times New Roman"/>
          <w:sz w:val="24"/>
          <w:lang w:bidi="ru-RU"/>
        </w:rPr>
        <w:t xml:space="preserve">, </w:t>
      </w:r>
      <w:r w:rsidRPr="00420856">
        <w:rPr>
          <w:rFonts w:ascii="Times New Roman" w:hAnsi="Times New Roman"/>
          <w:sz w:val="24"/>
          <w:lang w:val="en-US" w:bidi="ru-RU"/>
        </w:rPr>
        <w:t>E</w:t>
      </w:r>
      <w:r w:rsidRPr="00420856">
        <w:rPr>
          <w:rFonts w:ascii="Times New Roman" w:hAnsi="Times New Roman"/>
          <w:sz w:val="24"/>
          <w:lang w:bidi="ru-RU"/>
        </w:rPr>
        <w:t>.</w:t>
      </w:r>
      <w:r w:rsidRPr="00420856">
        <w:rPr>
          <w:rFonts w:ascii="Times New Roman" w:hAnsi="Times New Roman"/>
          <w:sz w:val="24"/>
          <w:lang w:val="en-US" w:bidi="ru-RU"/>
        </w:rPr>
        <w:t>coli</w:t>
      </w:r>
      <w:r>
        <w:rPr>
          <w:rFonts w:ascii="Times New Roman" w:hAnsi="Times New Roman"/>
          <w:sz w:val="24"/>
          <w:lang w:bidi="ru-RU"/>
        </w:rPr>
        <w:t xml:space="preserve"> – не более 120</w:t>
      </w:r>
      <w:r w:rsidRPr="00420856">
        <w:rPr>
          <w:rFonts w:ascii="Times New Roman" w:hAnsi="Times New Roman"/>
          <w:sz w:val="24"/>
          <w:lang w:bidi="ru-RU"/>
        </w:rPr>
        <w:t>;</w:t>
      </w:r>
    </w:p>
    <w:p w:rsidR="00AC1B4D" w:rsidRPr="00420856" w:rsidRDefault="00AC1B4D" w:rsidP="00521A8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en-US" w:bidi="ru-RU"/>
        </w:rPr>
      </w:pPr>
      <w:r w:rsidRPr="00420856">
        <w:rPr>
          <w:rFonts w:ascii="Times New Roman" w:hAnsi="Times New Roman"/>
          <w:sz w:val="24"/>
          <w:lang w:val="en-US" w:bidi="ru-RU"/>
        </w:rPr>
        <w:t xml:space="preserve">Mycobacterium terrae </w:t>
      </w:r>
      <w:r>
        <w:rPr>
          <w:rFonts w:ascii="Times New Roman" w:hAnsi="Times New Roman"/>
          <w:sz w:val="24"/>
          <w:lang w:bidi="ru-RU"/>
        </w:rPr>
        <w:t>– не более 120</w:t>
      </w:r>
      <w:r w:rsidRPr="00420856">
        <w:rPr>
          <w:rFonts w:ascii="Times New Roman" w:hAnsi="Times New Roman"/>
          <w:sz w:val="24"/>
          <w:lang w:bidi="ru-RU"/>
        </w:rPr>
        <w:t>;</w:t>
      </w:r>
    </w:p>
    <w:p w:rsidR="00AC1B4D" w:rsidRPr="005A0E75" w:rsidRDefault="00AC1B4D" w:rsidP="00521A8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en-US" w:bidi="ru-RU"/>
        </w:rPr>
      </w:pPr>
      <w:proofErr w:type="spellStart"/>
      <w:r w:rsidRPr="00420856">
        <w:rPr>
          <w:rFonts w:ascii="Times New Roman" w:hAnsi="Times New Roman"/>
          <w:sz w:val="24"/>
          <w:lang w:val="en-US" w:bidi="ru-RU"/>
        </w:rPr>
        <w:t>C</w:t>
      </w:r>
      <w:r w:rsidRPr="005A0E75">
        <w:rPr>
          <w:rFonts w:ascii="Times New Roman" w:hAnsi="Times New Roman"/>
          <w:sz w:val="24"/>
          <w:lang w:val="en-US" w:bidi="ru-RU"/>
        </w:rPr>
        <w:t>.</w:t>
      </w:r>
      <w:r w:rsidRPr="00420856">
        <w:rPr>
          <w:rFonts w:ascii="Times New Roman" w:hAnsi="Times New Roman"/>
          <w:sz w:val="24"/>
          <w:lang w:val="en-US" w:bidi="ru-RU"/>
        </w:rPr>
        <w:t>albicans</w:t>
      </w:r>
      <w:proofErr w:type="spellEnd"/>
      <w:r w:rsidRPr="005A0E75">
        <w:rPr>
          <w:rFonts w:ascii="Times New Roman" w:hAnsi="Times New Roman"/>
          <w:sz w:val="24"/>
          <w:lang w:val="en-US" w:bidi="ru-RU"/>
        </w:rPr>
        <w:t xml:space="preserve">, </w:t>
      </w:r>
      <w:proofErr w:type="spellStart"/>
      <w:r w:rsidRPr="00420856">
        <w:rPr>
          <w:rFonts w:ascii="Times New Roman" w:hAnsi="Times New Roman"/>
          <w:sz w:val="24"/>
          <w:lang w:val="en-US" w:bidi="ru-RU"/>
        </w:rPr>
        <w:t>T</w:t>
      </w:r>
      <w:r w:rsidRPr="005A0E75">
        <w:rPr>
          <w:rFonts w:ascii="Times New Roman" w:hAnsi="Times New Roman"/>
          <w:sz w:val="24"/>
          <w:lang w:val="en-US" w:bidi="ru-RU"/>
        </w:rPr>
        <w:t>.</w:t>
      </w:r>
      <w:r>
        <w:rPr>
          <w:rFonts w:ascii="Times New Roman" w:hAnsi="Times New Roman"/>
          <w:sz w:val="24"/>
          <w:lang w:val="en-US" w:bidi="ru-RU"/>
        </w:rPr>
        <w:t>gypseum</w:t>
      </w:r>
      <w:proofErr w:type="spellEnd"/>
      <w:r w:rsidRPr="005A0E75">
        <w:rPr>
          <w:rFonts w:ascii="Times New Roman" w:hAnsi="Times New Roman"/>
          <w:sz w:val="24"/>
          <w:lang w:val="en-US" w:bidi="ru-RU"/>
        </w:rPr>
        <w:t xml:space="preserve"> – </w:t>
      </w:r>
      <w:r w:rsidRPr="00420856">
        <w:rPr>
          <w:rFonts w:ascii="Times New Roman" w:hAnsi="Times New Roman"/>
          <w:sz w:val="24"/>
          <w:lang w:bidi="ru-RU"/>
        </w:rPr>
        <w:t>не</w:t>
      </w:r>
      <w:r w:rsidRPr="005A0E75">
        <w:rPr>
          <w:rFonts w:ascii="Times New Roman" w:hAnsi="Times New Roman"/>
          <w:sz w:val="24"/>
          <w:lang w:val="en-US" w:bidi="ru-RU"/>
        </w:rPr>
        <w:t xml:space="preserve"> </w:t>
      </w:r>
      <w:r w:rsidRPr="00420856">
        <w:rPr>
          <w:rFonts w:ascii="Times New Roman" w:hAnsi="Times New Roman"/>
          <w:sz w:val="24"/>
          <w:lang w:bidi="ru-RU"/>
        </w:rPr>
        <w:t>более</w:t>
      </w:r>
      <w:r>
        <w:rPr>
          <w:rFonts w:ascii="Times New Roman" w:hAnsi="Times New Roman"/>
          <w:sz w:val="24"/>
          <w:lang w:val="en-US" w:bidi="ru-RU"/>
        </w:rPr>
        <w:t xml:space="preserve"> </w:t>
      </w:r>
      <w:r w:rsidRPr="00AC1B4D">
        <w:rPr>
          <w:rFonts w:ascii="Times New Roman" w:hAnsi="Times New Roman"/>
          <w:sz w:val="24"/>
          <w:lang w:val="en-US" w:bidi="ru-RU"/>
        </w:rPr>
        <w:t>120</w:t>
      </w:r>
      <w:r w:rsidRPr="005A0E75">
        <w:rPr>
          <w:rFonts w:ascii="Times New Roman" w:hAnsi="Times New Roman"/>
          <w:sz w:val="24"/>
          <w:lang w:val="en-US" w:bidi="ru-RU"/>
        </w:rPr>
        <w:t>;</w:t>
      </w:r>
    </w:p>
    <w:p w:rsidR="00AC1B4D" w:rsidRPr="00420856" w:rsidRDefault="00AC1B4D" w:rsidP="00521A8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bidi="ru-RU"/>
        </w:rPr>
      </w:pPr>
      <w:r>
        <w:rPr>
          <w:rFonts w:ascii="Times New Roman" w:hAnsi="Times New Roman"/>
          <w:sz w:val="24"/>
          <w:lang w:bidi="ru-RU"/>
        </w:rPr>
        <w:t>вирус полиомиелита – не более 120</w:t>
      </w:r>
      <w:r w:rsidRPr="00420856">
        <w:rPr>
          <w:rFonts w:ascii="Times New Roman" w:hAnsi="Times New Roman"/>
          <w:sz w:val="24"/>
          <w:lang w:bidi="ru-RU"/>
        </w:rPr>
        <w:t>;</w:t>
      </w:r>
    </w:p>
    <w:p w:rsidR="00AC1B4D" w:rsidRPr="00AC1B4D" w:rsidRDefault="00AC1B4D" w:rsidP="00521A8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en-US" w:bidi="ru-RU"/>
        </w:rPr>
      </w:pPr>
      <w:r>
        <w:rPr>
          <w:rFonts w:ascii="Times New Roman" w:hAnsi="Times New Roman"/>
          <w:sz w:val="24"/>
          <w:lang w:bidi="ru-RU"/>
        </w:rPr>
        <w:t>аденовирус – не более 120;</w:t>
      </w:r>
    </w:p>
    <w:p w:rsidR="00AC1B4D" w:rsidRDefault="00AC1B4D" w:rsidP="00521A85">
      <w:pPr>
        <w:ind w:firstLine="567"/>
        <w:contextualSpacing/>
        <w:rPr>
          <w:sz w:val="24"/>
          <w:lang w:bidi="ru-RU"/>
        </w:rPr>
      </w:pPr>
      <w:r>
        <w:rPr>
          <w:sz w:val="24"/>
          <w:lang w:bidi="ru-RU"/>
        </w:rPr>
        <w:t>6.6.3 Время обеззараживания (мин) белья, загряз</w:t>
      </w:r>
      <w:r w:rsidR="003C6994">
        <w:rPr>
          <w:sz w:val="24"/>
          <w:lang w:bidi="ru-RU"/>
        </w:rPr>
        <w:t xml:space="preserve">ненного выделениями и контаминированного: </w:t>
      </w:r>
    </w:p>
    <w:p w:rsidR="003C6994" w:rsidRPr="00420856" w:rsidRDefault="003C6994" w:rsidP="003C6994">
      <w:pPr>
        <w:pStyle w:val="af"/>
        <w:numPr>
          <w:ilvl w:val="0"/>
          <w:numId w:val="18"/>
        </w:numPr>
        <w:spacing w:after="0" w:line="240" w:lineRule="auto"/>
        <w:ind w:left="0" w:firstLine="567"/>
        <w:rPr>
          <w:rFonts w:ascii="Times New Roman" w:hAnsi="Times New Roman"/>
          <w:sz w:val="24"/>
          <w:lang w:bidi="ru-RU"/>
        </w:rPr>
      </w:pPr>
      <w:r w:rsidRPr="00420856">
        <w:rPr>
          <w:rFonts w:ascii="Times New Roman" w:hAnsi="Times New Roman"/>
          <w:sz w:val="24"/>
          <w:lang w:val="en-US" w:bidi="ru-RU"/>
        </w:rPr>
        <w:t>S</w:t>
      </w:r>
      <w:r w:rsidRPr="00420856">
        <w:rPr>
          <w:rFonts w:ascii="Times New Roman" w:hAnsi="Times New Roman"/>
          <w:sz w:val="24"/>
          <w:lang w:bidi="ru-RU"/>
        </w:rPr>
        <w:t>.</w:t>
      </w:r>
      <w:r w:rsidRPr="00420856">
        <w:rPr>
          <w:rFonts w:ascii="Times New Roman" w:hAnsi="Times New Roman"/>
          <w:sz w:val="24"/>
          <w:lang w:val="en-US" w:bidi="ru-RU"/>
        </w:rPr>
        <w:t>aureus</w:t>
      </w:r>
      <w:r w:rsidRPr="00420856">
        <w:rPr>
          <w:rFonts w:ascii="Times New Roman" w:hAnsi="Times New Roman"/>
          <w:sz w:val="24"/>
          <w:lang w:bidi="ru-RU"/>
        </w:rPr>
        <w:t xml:space="preserve">, </w:t>
      </w:r>
      <w:r w:rsidRPr="00420856">
        <w:rPr>
          <w:rFonts w:ascii="Times New Roman" w:hAnsi="Times New Roman"/>
          <w:sz w:val="24"/>
          <w:lang w:val="en-US" w:bidi="ru-RU"/>
        </w:rPr>
        <w:t>E</w:t>
      </w:r>
      <w:r w:rsidRPr="00420856">
        <w:rPr>
          <w:rFonts w:ascii="Times New Roman" w:hAnsi="Times New Roman"/>
          <w:sz w:val="24"/>
          <w:lang w:bidi="ru-RU"/>
        </w:rPr>
        <w:t>.</w:t>
      </w:r>
      <w:r w:rsidRPr="00420856">
        <w:rPr>
          <w:rFonts w:ascii="Times New Roman" w:hAnsi="Times New Roman"/>
          <w:sz w:val="24"/>
          <w:lang w:val="en-US" w:bidi="ru-RU"/>
        </w:rPr>
        <w:t>coli</w:t>
      </w:r>
      <w:r>
        <w:rPr>
          <w:rFonts w:ascii="Times New Roman" w:hAnsi="Times New Roman"/>
          <w:sz w:val="24"/>
          <w:lang w:bidi="ru-RU"/>
        </w:rPr>
        <w:t xml:space="preserve"> – не более 240</w:t>
      </w:r>
      <w:r w:rsidRPr="00420856">
        <w:rPr>
          <w:rFonts w:ascii="Times New Roman" w:hAnsi="Times New Roman"/>
          <w:sz w:val="24"/>
          <w:lang w:bidi="ru-RU"/>
        </w:rPr>
        <w:t>;</w:t>
      </w:r>
    </w:p>
    <w:p w:rsidR="003C6994" w:rsidRPr="00420856" w:rsidRDefault="003C6994" w:rsidP="003C6994">
      <w:pPr>
        <w:pStyle w:val="af"/>
        <w:numPr>
          <w:ilvl w:val="0"/>
          <w:numId w:val="18"/>
        </w:numPr>
        <w:spacing w:after="0" w:line="240" w:lineRule="auto"/>
        <w:ind w:left="0" w:firstLine="567"/>
        <w:rPr>
          <w:rFonts w:ascii="Times New Roman" w:hAnsi="Times New Roman"/>
          <w:sz w:val="24"/>
          <w:lang w:val="en-US" w:bidi="ru-RU"/>
        </w:rPr>
      </w:pPr>
      <w:r w:rsidRPr="00420856">
        <w:rPr>
          <w:rFonts w:ascii="Times New Roman" w:hAnsi="Times New Roman"/>
          <w:sz w:val="24"/>
          <w:lang w:val="en-US" w:bidi="ru-RU"/>
        </w:rPr>
        <w:t xml:space="preserve">Mycobacterium terrae </w:t>
      </w:r>
      <w:r>
        <w:rPr>
          <w:rFonts w:ascii="Times New Roman" w:hAnsi="Times New Roman"/>
          <w:sz w:val="24"/>
          <w:lang w:bidi="ru-RU"/>
        </w:rPr>
        <w:t>– не более 240</w:t>
      </w:r>
      <w:r w:rsidRPr="00420856">
        <w:rPr>
          <w:rFonts w:ascii="Times New Roman" w:hAnsi="Times New Roman"/>
          <w:sz w:val="24"/>
          <w:lang w:bidi="ru-RU"/>
        </w:rPr>
        <w:t>;</w:t>
      </w:r>
    </w:p>
    <w:p w:rsidR="003C6994" w:rsidRPr="003C6994" w:rsidRDefault="003C6994" w:rsidP="003C6994">
      <w:pPr>
        <w:pStyle w:val="af"/>
        <w:numPr>
          <w:ilvl w:val="0"/>
          <w:numId w:val="18"/>
        </w:numPr>
        <w:spacing w:after="0" w:line="240" w:lineRule="auto"/>
        <w:ind w:left="0" w:firstLine="567"/>
        <w:rPr>
          <w:rFonts w:ascii="Times New Roman" w:hAnsi="Times New Roman"/>
          <w:sz w:val="24"/>
          <w:lang w:val="en-US" w:bidi="ru-RU"/>
        </w:rPr>
      </w:pPr>
      <w:proofErr w:type="spellStart"/>
      <w:r w:rsidRPr="00420856">
        <w:rPr>
          <w:rFonts w:ascii="Times New Roman" w:hAnsi="Times New Roman"/>
          <w:sz w:val="24"/>
          <w:lang w:val="en-US" w:bidi="ru-RU"/>
        </w:rPr>
        <w:t>C</w:t>
      </w:r>
      <w:r w:rsidRPr="005A0E75">
        <w:rPr>
          <w:rFonts w:ascii="Times New Roman" w:hAnsi="Times New Roman"/>
          <w:sz w:val="24"/>
          <w:lang w:val="en-US" w:bidi="ru-RU"/>
        </w:rPr>
        <w:t>.</w:t>
      </w:r>
      <w:r w:rsidRPr="00420856">
        <w:rPr>
          <w:rFonts w:ascii="Times New Roman" w:hAnsi="Times New Roman"/>
          <w:sz w:val="24"/>
          <w:lang w:val="en-US" w:bidi="ru-RU"/>
        </w:rPr>
        <w:t>albicans</w:t>
      </w:r>
      <w:proofErr w:type="spellEnd"/>
      <w:r>
        <w:rPr>
          <w:rFonts w:ascii="Times New Roman" w:hAnsi="Times New Roman"/>
          <w:sz w:val="24"/>
          <w:lang w:bidi="ru-RU"/>
        </w:rPr>
        <w:t xml:space="preserve"> </w:t>
      </w:r>
      <w:r w:rsidRPr="005A0E75">
        <w:rPr>
          <w:rFonts w:ascii="Times New Roman" w:hAnsi="Times New Roman"/>
          <w:sz w:val="24"/>
          <w:lang w:val="en-US" w:bidi="ru-RU"/>
        </w:rPr>
        <w:t xml:space="preserve">– </w:t>
      </w:r>
      <w:r w:rsidRPr="00420856">
        <w:rPr>
          <w:rFonts w:ascii="Times New Roman" w:hAnsi="Times New Roman"/>
          <w:sz w:val="24"/>
          <w:lang w:bidi="ru-RU"/>
        </w:rPr>
        <w:t>не</w:t>
      </w:r>
      <w:r w:rsidRPr="005A0E75">
        <w:rPr>
          <w:rFonts w:ascii="Times New Roman" w:hAnsi="Times New Roman"/>
          <w:sz w:val="24"/>
          <w:lang w:val="en-US" w:bidi="ru-RU"/>
        </w:rPr>
        <w:t xml:space="preserve"> </w:t>
      </w:r>
      <w:r w:rsidRPr="00420856">
        <w:rPr>
          <w:rFonts w:ascii="Times New Roman" w:hAnsi="Times New Roman"/>
          <w:sz w:val="24"/>
          <w:lang w:bidi="ru-RU"/>
        </w:rPr>
        <w:t>более</w:t>
      </w:r>
      <w:r w:rsidRPr="005A0E75">
        <w:rPr>
          <w:rFonts w:ascii="Times New Roman" w:hAnsi="Times New Roman"/>
          <w:sz w:val="24"/>
          <w:lang w:val="en-US" w:bidi="ru-RU"/>
        </w:rPr>
        <w:t xml:space="preserve"> 240;</w:t>
      </w:r>
    </w:p>
    <w:p w:rsidR="003C6994" w:rsidRPr="005A0E75" w:rsidRDefault="003C6994" w:rsidP="003C6994">
      <w:pPr>
        <w:pStyle w:val="af"/>
        <w:numPr>
          <w:ilvl w:val="0"/>
          <w:numId w:val="18"/>
        </w:numPr>
        <w:spacing w:after="0" w:line="240" w:lineRule="auto"/>
        <w:ind w:left="0" w:firstLine="567"/>
        <w:rPr>
          <w:rFonts w:ascii="Times New Roman" w:hAnsi="Times New Roman"/>
          <w:sz w:val="24"/>
          <w:lang w:val="en-US" w:bidi="ru-RU"/>
        </w:rPr>
      </w:pPr>
      <w:proofErr w:type="spellStart"/>
      <w:r w:rsidRPr="00420856">
        <w:rPr>
          <w:rFonts w:ascii="Times New Roman" w:hAnsi="Times New Roman"/>
          <w:sz w:val="24"/>
          <w:lang w:val="en-US" w:bidi="ru-RU"/>
        </w:rPr>
        <w:t>T</w:t>
      </w:r>
      <w:r w:rsidRPr="005A0E75">
        <w:rPr>
          <w:rFonts w:ascii="Times New Roman" w:hAnsi="Times New Roman"/>
          <w:sz w:val="24"/>
          <w:lang w:val="en-US" w:bidi="ru-RU"/>
        </w:rPr>
        <w:t>.</w:t>
      </w:r>
      <w:r>
        <w:rPr>
          <w:rFonts w:ascii="Times New Roman" w:hAnsi="Times New Roman"/>
          <w:sz w:val="24"/>
          <w:lang w:val="en-US" w:bidi="ru-RU"/>
        </w:rPr>
        <w:t>gypseum</w:t>
      </w:r>
      <w:proofErr w:type="spellEnd"/>
      <w:r w:rsidRPr="005A0E75">
        <w:rPr>
          <w:rFonts w:ascii="Times New Roman" w:hAnsi="Times New Roman"/>
          <w:sz w:val="24"/>
          <w:lang w:val="en-US" w:bidi="ru-RU"/>
        </w:rPr>
        <w:t xml:space="preserve"> – </w:t>
      </w:r>
      <w:r w:rsidRPr="00420856">
        <w:rPr>
          <w:rFonts w:ascii="Times New Roman" w:hAnsi="Times New Roman"/>
          <w:sz w:val="24"/>
          <w:lang w:bidi="ru-RU"/>
        </w:rPr>
        <w:t>не</w:t>
      </w:r>
      <w:r w:rsidRPr="005A0E75">
        <w:rPr>
          <w:rFonts w:ascii="Times New Roman" w:hAnsi="Times New Roman"/>
          <w:sz w:val="24"/>
          <w:lang w:val="en-US" w:bidi="ru-RU"/>
        </w:rPr>
        <w:t xml:space="preserve"> </w:t>
      </w:r>
      <w:r w:rsidRPr="00420856">
        <w:rPr>
          <w:rFonts w:ascii="Times New Roman" w:hAnsi="Times New Roman"/>
          <w:sz w:val="24"/>
          <w:lang w:bidi="ru-RU"/>
        </w:rPr>
        <w:t>более</w:t>
      </w:r>
      <w:r w:rsidRPr="005A0E75">
        <w:rPr>
          <w:rFonts w:ascii="Times New Roman" w:hAnsi="Times New Roman"/>
          <w:sz w:val="24"/>
          <w:lang w:val="en-US" w:bidi="ru-RU"/>
        </w:rPr>
        <w:t xml:space="preserve"> 240;</w:t>
      </w:r>
    </w:p>
    <w:p w:rsidR="003C6994" w:rsidRPr="00420856" w:rsidRDefault="003C6994" w:rsidP="003C6994">
      <w:pPr>
        <w:pStyle w:val="af"/>
        <w:numPr>
          <w:ilvl w:val="0"/>
          <w:numId w:val="18"/>
        </w:numPr>
        <w:spacing w:after="0" w:line="240" w:lineRule="auto"/>
        <w:ind w:left="0" w:firstLine="567"/>
        <w:rPr>
          <w:rFonts w:ascii="Times New Roman" w:hAnsi="Times New Roman"/>
          <w:sz w:val="24"/>
          <w:lang w:bidi="ru-RU"/>
        </w:rPr>
      </w:pPr>
      <w:r>
        <w:rPr>
          <w:rFonts w:ascii="Times New Roman" w:hAnsi="Times New Roman"/>
          <w:sz w:val="24"/>
          <w:lang w:bidi="ru-RU"/>
        </w:rPr>
        <w:t>вирус полиомиелита – не более 120</w:t>
      </w:r>
      <w:r w:rsidRPr="00420856">
        <w:rPr>
          <w:rFonts w:ascii="Times New Roman" w:hAnsi="Times New Roman"/>
          <w:sz w:val="24"/>
          <w:lang w:bidi="ru-RU"/>
        </w:rPr>
        <w:t>;</w:t>
      </w:r>
    </w:p>
    <w:p w:rsidR="003C6994" w:rsidRPr="003C6994" w:rsidRDefault="003C6994" w:rsidP="003C6994">
      <w:pPr>
        <w:pStyle w:val="af"/>
        <w:numPr>
          <w:ilvl w:val="0"/>
          <w:numId w:val="18"/>
        </w:numPr>
        <w:spacing w:after="0" w:line="240" w:lineRule="auto"/>
        <w:ind w:left="0" w:firstLine="567"/>
        <w:rPr>
          <w:rFonts w:ascii="Times New Roman" w:hAnsi="Times New Roman"/>
          <w:sz w:val="24"/>
          <w:lang w:val="en-US" w:bidi="ru-RU"/>
        </w:rPr>
      </w:pPr>
      <w:r>
        <w:rPr>
          <w:rFonts w:ascii="Times New Roman" w:hAnsi="Times New Roman"/>
          <w:sz w:val="24"/>
          <w:lang w:bidi="ru-RU"/>
        </w:rPr>
        <w:t>аденовирус – не более 120;</w:t>
      </w:r>
    </w:p>
    <w:p w:rsidR="003C6994" w:rsidRPr="003C6994" w:rsidRDefault="003C6994" w:rsidP="003C6994">
      <w:pPr>
        <w:pStyle w:val="af"/>
        <w:numPr>
          <w:ilvl w:val="0"/>
          <w:numId w:val="18"/>
        </w:numPr>
        <w:spacing w:after="0" w:line="240" w:lineRule="auto"/>
        <w:ind w:left="0" w:firstLine="567"/>
        <w:rPr>
          <w:rFonts w:ascii="Times New Roman" w:hAnsi="Times New Roman"/>
          <w:sz w:val="24"/>
          <w:lang w:bidi="ru-RU"/>
        </w:rPr>
      </w:pPr>
      <w:r w:rsidRPr="00420856">
        <w:rPr>
          <w:rFonts w:ascii="Times New Roman" w:hAnsi="Times New Roman"/>
          <w:sz w:val="24"/>
          <w:lang w:val="en-US" w:bidi="ru-RU"/>
        </w:rPr>
        <w:t>B</w:t>
      </w:r>
      <w:r w:rsidRPr="00420856">
        <w:rPr>
          <w:rFonts w:ascii="Times New Roman" w:hAnsi="Times New Roman"/>
          <w:sz w:val="24"/>
          <w:lang w:bidi="ru-RU"/>
        </w:rPr>
        <w:t>.</w:t>
      </w:r>
      <w:r w:rsidRPr="00420856">
        <w:rPr>
          <w:rFonts w:ascii="Times New Roman" w:hAnsi="Times New Roman"/>
          <w:sz w:val="24"/>
          <w:lang w:val="en-US" w:bidi="ru-RU"/>
        </w:rPr>
        <w:t>cereus</w:t>
      </w:r>
      <w:r w:rsidRPr="00420856">
        <w:rPr>
          <w:rFonts w:ascii="Times New Roman" w:hAnsi="Times New Roman"/>
          <w:sz w:val="24"/>
          <w:lang w:bidi="ru-RU"/>
        </w:rPr>
        <w:t xml:space="preserve">, </w:t>
      </w:r>
      <w:r w:rsidRPr="00420856">
        <w:rPr>
          <w:rFonts w:ascii="Times New Roman" w:hAnsi="Times New Roman"/>
          <w:sz w:val="24"/>
          <w:lang w:val="en-US" w:bidi="ru-RU"/>
        </w:rPr>
        <w:t>B</w:t>
      </w:r>
      <w:r w:rsidRPr="00420856">
        <w:rPr>
          <w:rFonts w:ascii="Times New Roman" w:hAnsi="Times New Roman"/>
          <w:sz w:val="24"/>
          <w:lang w:bidi="ru-RU"/>
        </w:rPr>
        <w:t>.</w:t>
      </w:r>
      <w:r w:rsidRPr="00420856">
        <w:rPr>
          <w:rFonts w:ascii="Times New Roman" w:hAnsi="Times New Roman"/>
          <w:sz w:val="24"/>
          <w:lang w:val="en-US" w:bidi="ru-RU"/>
        </w:rPr>
        <w:t>subtilis</w:t>
      </w:r>
      <w:r>
        <w:rPr>
          <w:rFonts w:ascii="Times New Roman" w:hAnsi="Times New Roman"/>
          <w:sz w:val="24"/>
          <w:lang w:bidi="ru-RU"/>
        </w:rPr>
        <w:t xml:space="preserve">, </w:t>
      </w:r>
      <w:r>
        <w:rPr>
          <w:rFonts w:ascii="Times New Roman" w:hAnsi="Times New Roman"/>
          <w:sz w:val="24"/>
          <w:lang w:val="en-US" w:bidi="ru-RU"/>
        </w:rPr>
        <w:t>B</w:t>
      </w:r>
      <w:r w:rsidRPr="00AC6DEF">
        <w:rPr>
          <w:rFonts w:ascii="Times New Roman" w:hAnsi="Times New Roman"/>
          <w:sz w:val="24"/>
          <w:lang w:bidi="ru-RU"/>
        </w:rPr>
        <w:t xml:space="preserve">. </w:t>
      </w:r>
      <w:r>
        <w:rPr>
          <w:rFonts w:ascii="Times New Roman" w:hAnsi="Times New Roman"/>
          <w:sz w:val="24"/>
          <w:lang w:val="en-US" w:bidi="ru-RU"/>
        </w:rPr>
        <w:t>anthracis</w:t>
      </w:r>
      <w:r>
        <w:rPr>
          <w:rFonts w:ascii="Times New Roman" w:hAnsi="Times New Roman"/>
          <w:sz w:val="24"/>
          <w:lang w:bidi="ru-RU"/>
        </w:rPr>
        <w:t xml:space="preserve"> в споровой форме – не более 240</w:t>
      </w:r>
      <w:r w:rsidRPr="00420856">
        <w:rPr>
          <w:rFonts w:ascii="Times New Roman" w:hAnsi="Times New Roman"/>
          <w:sz w:val="24"/>
          <w:lang w:bidi="ru-RU"/>
        </w:rPr>
        <w:t>;</w:t>
      </w:r>
    </w:p>
    <w:p w:rsidR="003C6994" w:rsidRDefault="003C6994" w:rsidP="003C6994">
      <w:pPr>
        <w:pStyle w:val="af"/>
        <w:numPr>
          <w:ilvl w:val="0"/>
          <w:numId w:val="18"/>
        </w:numPr>
        <w:spacing w:after="0" w:line="240" w:lineRule="auto"/>
        <w:ind w:left="0" w:firstLine="567"/>
        <w:rPr>
          <w:rFonts w:ascii="Times New Roman" w:hAnsi="Times New Roman"/>
          <w:sz w:val="24"/>
          <w:lang w:bidi="ru-RU"/>
        </w:rPr>
      </w:pPr>
      <w:r>
        <w:rPr>
          <w:rFonts w:ascii="Times New Roman" w:hAnsi="Times New Roman"/>
          <w:sz w:val="24"/>
          <w:lang w:bidi="ru-RU"/>
        </w:rPr>
        <w:t>сибиреязвенной живой сухой вакциной СТИ-1 для людей – не более 240.</w:t>
      </w:r>
    </w:p>
    <w:p w:rsidR="003C6994" w:rsidRDefault="003C6994" w:rsidP="003C6994">
      <w:pPr>
        <w:pStyle w:val="af"/>
        <w:spacing w:after="0" w:line="240" w:lineRule="auto"/>
        <w:ind w:left="567"/>
        <w:rPr>
          <w:rFonts w:ascii="Times New Roman" w:hAnsi="Times New Roman"/>
          <w:sz w:val="24"/>
          <w:lang w:bidi="ru-RU"/>
        </w:rPr>
      </w:pPr>
    </w:p>
    <w:p w:rsidR="003C6994" w:rsidRPr="00CA2DC9" w:rsidRDefault="003C6994" w:rsidP="00CA2DC9">
      <w:pPr>
        <w:pStyle w:val="af"/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  <w:lang w:bidi="ru-RU"/>
        </w:rPr>
      </w:pPr>
      <w:r w:rsidRPr="003C6994">
        <w:rPr>
          <w:rFonts w:ascii="Times New Roman" w:hAnsi="Times New Roman"/>
          <w:sz w:val="20"/>
          <w:szCs w:val="20"/>
          <w:lang w:bidi="ru-RU"/>
        </w:rPr>
        <w:t xml:space="preserve">Примечание – Время обеззараживания может быть увеличено в зависимости от назначения дезинфицирующего средства.  </w:t>
      </w:r>
    </w:p>
    <w:p w:rsidR="003C6994" w:rsidRPr="00CA2DC9" w:rsidRDefault="003C6994" w:rsidP="003C6994">
      <w:pPr>
        <w:pStyle w:val="af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bidi="ru-RU"/>
        </w:rPr>
      </w:pPr>
    </w:p>
    <w:p w:rsidR="003C6994" w:rsidRDefault="003C6994" w:rsidP="00874811">
      <w:pPr>
        <w:pStyle w:val="2"/>
        <w:rPr>
          <w:lang w:bidi="ru-RU"/>
        </w:rPr>
      </w:pPr>
      <w:r>
        <w:rPr>
          <w:lang w:bidi="ru-RU"/>
        </w:rPr>
        <w:t xml:space="preserve">Дезинфицирующие средства для обеззараживания обуви способом протирания, орошения или погружения </w:t>
      </w:r>
    </w:p>
    <w:p w:rsidR="00F3308A" w:rsidRPr="00F3308A" w:rsidRDefault="00F3308A" w:rsidP="00F3308A">
      <w:pPr>
        <w:rPr>
          <w:lang w:bidi="ru-RU"/>
        </w:rPr>
      </w:pPr>
    </w:p>
    <w:p w:rsidR="00CA2DC9" w:rsidRDefault="00CA2DC9" w:rsidP="00160375">
      <w:pPr>
        <w:ind w:firstLine="567"/>
        <w:rPr>
          <w:sz w:val="24"/>
          <w:lang w:bidi="ru-RU"/>
        </w:rPr>
      </w:pPr>
      <w:r>
        <w:rPr>
          <w:sz w:val="24"/>
          <w:lang w:bidi="ru-RU"/>
        </w:rPr>
        <w:t>6.7.1 Критерий эффективности обеззараживания обуви, контаминированной тест-микроорганизмами, – уничтожения не менее 100 % культур тест-микроорганизмов.</w:t>
      </w:r>
    </w:p>
    <w:p w:rsidR="00CA2DC9" w:rsidRDefault="00CA2DC9" w:rsidP="00160375">
      <w:pPr>
        <w:ind w:firstLine="567"/>
        <w:rPr>
          <w:sz w:val="24"/>
          <w:lang w:bidi="ru-RU"/>
        </w:rPr>
      </w:pPr>
      <w:r>
        <w:rPr>
          <w:sz w:val="24"/>
          <w:lang w:bidi="ru-RU"/>
        </w:rPr>
        <w:t xml:space="preserve">6.7.2 Время обеззараживания (мин) обуви, контаминированной </w:t>
      </w:r>
      <w:r w:rsidRPr="00420856">
        <w:rPr>
          <w:sz w:val="24"/>
          <w:lang w:val="en-US" w:bidi="ru-RU"/>
        </w:rPr>
        <w:t>T</w:t>
      </w:r>
      <w:r w:rsidRPr="00CA2DC9">
        <w:rPr>
          <w:sz w:val="24"/>
          <w:lang w:bidi="ru-RU"/>
        </w:rPr>
        <w:t>.</w:t>
      </w:r>
      <w:proofErr w:type="spellStart"/>
      <w:r>
        <w:rPr>
          <w:sz w:val="24"/>
          <w:lang w:val="en-US" w:bidi="ru-RU"/>
        </w:rPr>
        <w:t>gypseum</w:t>
      </w:r>
      <w:proofErr w:type="spellEnd"/>
      <w:r>
        <w:rPr>
          <w:sz w:val="24"/>
          <w:lang w:bidi="ru-RU"/>
        </w:rPr>
        <w:t xml:space="preserve"> – не более 240.</w:t>
      </w:r>
    </w:p>
    <w:p w:rsidR="00521A85" w:rsidRDefault="00521A85" w:rsidP="00160375">
      <w:pPr>
        <w:ind w:firstLine="567"/>
        <w:rPr>
          <w:sz w:val="24"/>
          <w:lang w:bidi="ru-RU"/>
        </w:rPr>
      </w:pPr>
    </w:p>
    <w:p w:rsidR="00CA2DC9" w:rsidRDefault="00CA2DC9" w:rsidP="00874811">
      <w:pPr>
        <w:pStyle w:val="2"/>
        <w:rPr>
          <w:lang w:bidi="ru-RU"/>
        </w:rPr>
      </w:pPr>
      <w:r>
        <w:rPr>
          <w:lang w:bidi="ru-RU"/>
        </w:rPr>
        <w:lastRenderedPageBreak/>
        <w:t>Дезинфицирующие средства для обеззараживания выделений (фекалии, моча, мокрота, кровь, сгустки крови, гной)</w:t>
      </w:r>
    </w:p>
    <w:p w:rsidR="00F3308A" w:rsidRPr="00F3308A" w:rsidRDefault="00F3308A" w:rsidP="00F3308A">
      <w:pPr>
        <w:rPr>
          <w:lang w:bidi="ru-RU"/>
        </w:rPr>
      </w:pPr>
    </w:p>
    <w:p w:rsidR="00B366C2" w:rsidRDefault="00B366C2" w:rsidP="00160375">
      <w:pPr>
        <w:ind w:firstLine="567"/>
        <w:rPr>
          <w:sz w:val="24"/>
          <w:lang w:bidi="ru-RU"/>
        </w:rPr>
      </w:pPr>
      <w:r>
        <w:rPr>
          <w:sz w:val="24"/>
          <w:lang w:bidi="ru-RU"/>
        </w:rPr>
        <w:t xml:space="preserve">4.8.1 Критерий эффективности обеззараживания обуви, контаминированной тест-микроорганизмами, – </w:t>
      </w:r>
      <w:proofErr w:type="spellStart"/>
      <w:r>
        <w:rPr>
          <w:sz w:val="24"/>
          <w:lang w:bidi="ru-RU"/>
        </w:rPr>
        <w:t>уничтоение</w:t>
      </w:r>
      <w:proofErr w:type="spellEnd"/>
      <w:r>
        <w:rPr>
          <w:sz w:val="24"/>
          <w:lang w:bidi="ru-RU"/>
        </w:rPr>
        <w:t xml:space="preserve"> не менее 100 </w:t>
      </w:r>
      <w:proofErr w:type="gramStart"/>
      <w:r>
        <w:rPr>
          <w:sz w:val="24"/>
          <w:lang w:bidi="ru-RU"/>
        </w:rPr>
        <w:t>%  культур</w:t>
      </w:r>
      <w:proofErr w:type="gramEnd"/>
      <w:r>
        <w:rPr>
          <w:sz w:val="24"/>
          <w:lang w:bidi="ru-RU"/>
        </w:rPr>
        <w:t xml:space="preserve"> тест-микроорганизмов.</w:t>
      </w:r>
    </w:p>
    <w:p w:rsidR="00B366C2" w:rsidRDefault="00B366C2" w:rsidP="00160375">
      <w:pPr>
        <w:ind w:firstLine="567"/>
        <w:rPr>
          <w:sz w:val="24"/>
          <w:lang w:bidi="ru-RU"/>
        </w:rPr>
      </w:pPr>
      <w:r>
        <w:rPr>
          <w:sz w:val="24"/>
          <w:lang w:bidi="ru-RU"/>
        </w:rPr>
        <w:t>4.8.2 Время обеззараживания (час) выделений, контаминированных</w:t>
      </w:r>
      <w:r w:rsidR="006F16EF">
        <w:rPr>
          <w:sz w:val="24"/>
          <w:lang w:bidi="ru-RU"/>
        </w:rPr>
        <w:t>:</w:t>
      </w:r>
    </w:p>
    <w:p w:rsidR="006F16EF" w:rsidRPr="00420856" w:rsidRDefault="006F16EF" w:rsidP="0016037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bidi="ru-RU"/>
        </w:rPr>
      </w:pPr>
      <w:r w:rsidRPr="00420856">
        <w:rPr>
          <w:rFonts w:ascii="Times New Roman" w:hAnsi="Times New Roman"/>
          <w:sz w:val="24"/>
          <w:lang w:val="en-US" w:bidi="ru-RU"/>
        </w:rPr>
        <w:t>S</w:t>
      </w:r>
      <w:r w:rsidRPr="00420856">
        <w:rPr>
          <w:rFonts w:ascii="Times New Roman" w:hAnsi="Times New Roman"/>
          <w:sz w:val="24"/>
          <w:lang w:bidi="ru-RU"/>
        </w:rPr>
        <w:t>.</w:t>
      </w:r>
      <w:r w:rsidRPr="00420856">
        <w:rPr>
          <w:rFonts w:ascii="Times New Roman" w:hAnsi="Times New Roman"/>
          <w:sz w:val="24"/>
          <w:lang w:val="en-US" w:bidi="ru-RU"/>
        </w:rPr>
        <w:t>aureus</w:t>
      </w:r>
      <w:r w:rsidRPr="00420856">
        <w:rPr>
          <w:rFonts w:ascii="Times New Roman" w:hAnsi="Times New Roman"/>
          <w:sz w:val="24"/>
          <w:lang w:bidi="ru-RU"/>
        </w:rPr>
        <w:t xml:space="preserve">, </w:t>
      </w:r>
      <w:r w:rsidRPr="00420856">
        <w:rPr>
          <w:rFonts w:ascii="Times New Roman" w:hAnsi="Times New Roman"/>
          <w:sz w:val="24"/>
          <w:lang w:val="en-US" w:bidi="ru-RU"/>
        </w:rPr>
        <w:t>E</w:t>
      </w:r>
      <w:r w:rsidRPr="00420856">
        <w:rPr>
          <w:rFonts w:ascii="Times New Roman" w:hAnsi="Times New Roman"/>
          <w:sz w:val="24"/>
          <w:lang w:bidi="ru-RU"/>
        </w:rPr>
        <w:t>.</w:t>
      </w:r>
      <w:r w:rsidRPr="00420856">
        <w:rPr>
          <w:rFonts w:ascii="Times New Roman" w:hAnsi="Times New Roman"/>
          <w:sz w:val="24"/>
          <w:lang w:val="en-US" w:bidi="ru-RU"/>
        </w:rPr>
        <w:t>coli</w:t>
      </w:r>
      <w:r>
        <w:rPr>
          <w:rFonts w:ascii="Times New Roman" w:hAnsi="Times New Roman"/>
          <w:sz w:val="24"/>
          <w:lang w:bidi="ru-RU"/>
        </w:rPr>
        <w:t xml:space="preserve"> – не более 6</w:t>
      </w:r>
      <w:r w:rsidRPr="00420856">
        <w:rPr>
          <w:rFonts w:ascii="Times New Roman" w:hAnsi="Times New Roman"/>
          <w:sz w:val="24"/>
          <w:lang w:bidi="ru-RU"/>
        </w:rPr>
        <w:t>;</w:t>
      </w:r>
    </w:p>
    <w:p w:rsidR="006F16EF" w:rsidRPr="00420856" w:rsidRDefault="006F16EF" w:rsidP="0016037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en-US" w:bidi="ru-RU"/>
        </w:rPr>
      </w:pPr>
      <w:r w:rsidRPr="00420856">
        <w:rPr>
          <w:rFonts w:ascii="Times New Roman" w:hAnsi="Times New Roman"/>
          <w:sz w:val="24"/>
          <w:lang w:val="en-US" w:bidi="ru-RU"/>
        </w:rPr>
        <w:t xml:space="preserve">Mycobacterium terrae </w:t>
      </w:r>
      <w:r>
        <w:rPr>
          <w:rFonts w:ascii="Times New Roman" w:hAnsi="Times New Roman"/>
          <w:sz w:val="24"/>
          <w:lang w:bidi="ru-RU"/>
        </w:rPr>
        <w:t>– не более 6</w:t>
      </w:r>
      <w:r w:rsidRPr="00420856">
        <w:rPr>
          <w:rFonts w:ascii="Times New Roman" w:hAnsi="Times New Roman"/>
          <w:sz w:val="24"/>
          <w:lang w:bidi="ru-RU"/>
        </w:rPr>
        <w:t>;</w:t>
      </w:r>
    </w:p>
    <w:p w:rsidR="006F16EF" w:rsidRPr="003C6994" w:rsidRDefault="006F16EF" w:rsidP="0016037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en-US" w:bidi="ru-RU"/>
        </w:rPr>
      </w:pPr>
      <w:proofErr w:type="spellStart"/>
      <w:r w:rsidRPr="00420856">
        <w:rPr>
          <w:rFonts w:ascii="Times New Roman" w:hAnsi="Times New Roman"/>
          <w:sz w:val="24"/>
          <w:lang w:val="en-US" w:bidi="ru-RU"/>
        </w:rPr>
        <w:t>C</w:t>
      </w:r>
      <w:r w:rsidRPr="005A0E75">
        <w:rPr>
          <w:rFonts w:ascii="Times New Roman" w:hAnsi="Times New Roman"/>
          <w:sz w:val="24"/>
          <w:lang w:val="en-US" w:bidi="ru-RU"/>
        </w:rPr>
        <w:t>.</w:t>
      </w:r>
      <w:r w:rsidRPr="00420856">
        <w:rPr>
          <w:rFonts w:ascii="Times New Roman" w:hAnsi="Times New Roman"/>
          <w:sz w:val="24"/>
          <w:lang w:val="en-US" w:bidi="ru-RU"/>
        </w:rPr>
        <w:t>albicans</w:t>
      </w:r>
      <w:proofErr w:type="spellEnd"/>
      <w:r>
        <w:rPr>
          <w:rFonts w:ascii="Times New Roman" w:hAnsi="Times New Roman"/>
          <w:sz w:val="24"/>
          <w:lang w:bidi="ru-RU"/>
        </w:rPr>
        <w:t xml:space="preserve"> </w:t>
      </w:r>
      <w:r w:rsidRPr="005A0E75">
        <w:rPr>
          <w:rFonts w:ascii="Times New Roman" w:hAnsi="Times New Roman"/>
          <w:sz w:val="24"/>
          <w:lang w:val="en-US" w:bidi="ru-RU"/>
        </w:rPr>
        <w:t xml:space="preserve">– </w:t>
      </w:r>
      <w:r w:rsidRPr="00420856">
        <w:rPr>
          <w:rFonts w:ascii="Times New Roman" w:hAnsi="Times New Roman"/>
          <w:sz w:val="24"/>
          <w:lang w:bidi="ru-RU"/>
        </w:rPr>
        <w:t>не</w:t>
      </w:r>
      <w:r w:rsidRPr="005A0E75">
        <w:rPr>
          <w:rFonts w:ascii="Times New Roman" w:hAnsi="Times New Roman"/>
          <w:sz w:val="24"/>
          <w:lang w:val="en-US" w:bidi="ru-RU"/>
        </w:rPr>
        <w:t xml:space="preserve"> </w:t>
      </w:r>
      <w:r w:rsidRPr="00420856">
        <w:rPr>
          <w:rFonts w:ascii="Times New Roman" w:hAnsi="Times New Roman"/>
          <w:sz w:val="24"/>
          <w:lang w:bidi="ru-RU"/>
        </w:rPr>
        <w:t>более</w:t>
      </w:r>
      <w:r>
        <w:rPr>
          <w:rFonts w:ascii="Times New Roman" w:hAnsi="Times New Roman"/>
          <w:sz w:val="24"/>
          <w:lang w:val="en-US" w:bidi="ru-RU"/>
        </w:rPr>
        <w:t xml:space="preserve"> </w:t>
      </w:r>
      <w:r>
        <w:rPr>
          <w:rFonts w:ascii="Times New Roman" w:hAnsi="Times New Roman"/>
          <w:sz w:val="24"/>
          <w:lang w:bidi="ru-RU"/>
        </w:rPr>
        <w:t>6</w:t>
      </w:r>
      <w:r w:rsidRPr="005A0E75">
        <w:rPr>
          <w:rFonts w:ascii="Times New Roman" w:hAnsi="Times New Roman"/>
          <w:sz w:val="24"/>
          <w:lang w:val="en-US" w:bidi="ru-RU"/>
        </w:rPr>
        <w:t>;</w:t>
      </w:r>
    </w:p>
    <w:p w:rsidR="006F16EF" w:rsidRPr="00420856" w:rsidRDefault="006F16EF" w:rsidP="0016037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bidi="ru-RU"/>
        </w:rPr>
      </w:pPr>
      <w:r>
        <w:rPr>
          <w:rFonts w:ascii="Times New Roman" w:hAnsi="Times New Roman"/>
          <w:sz w:val="24"/>
          <w:lang w:bidi="ru-RU"/>
        </w:rPr>
        <w:t>вирус полиомиелита – не более 6</w:t>
      </w:r>
      <w:r w:rsidRPr="00420856">
        <w:rPr>
          <w:rFonts w:ascii="Times New Roman" w:hAnsi="Times New Roman"/>
          <w:sz w:val="24"/>
          <w:lang w:bidi="ru-RU"/>
        </w:rPr>
        <w:t>;</w:t>
      </w:r>
    </w:p>
    <w:p w:rsidR="006F16EF" w:rsidRPr="003C6994" w:rsidRDefault="006F16EF" w:rsidP="0016037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en-US" w:bidi="ru-RU"/>
        </w:rPr>
      </w:pPr>
      <w:r>
        <w:rPr>
          <w:rFonts w:ascii="Times New Roman" w:hAnsi="Times New Roman"/>
          <w:sz w:val="24"/>
          <w:lang w:bidi="ru-RU"/>
        </w:rPr>
        <w:t>аденовирус – не более 6;</w:t>
      </w:r>
    </w:p>
    <w:p w:rsidR="006F16EF" w:rsidRPr="00521A85" w:rsidRDefault="006F16EF" w:rsidP="0016037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bidi="ru-RU"/>
        </w:rPr>
      </w:pPr>
      <w:r w:rsidRPr="00420856">
        <w:rPr>
          <w:rFonts w:ascii="Times New Roman" w:hAnsi="Times New Roman"/>
          <w:sz w:val="24"/>
          <w:lang w:val="en-US" w:bidi="ru-RU"/>
        </w:rPr>
        <w:t>B</w:t>
      </w:r>
      <w:r w:rsidRPr="00420856">
        <w:rPr>
          <w:rFonts w:ascii="Times New Roman" w:hAnsi="Times New Roman"/>
          <w:sz w:val="24"/>
          <w:lang w:bidi="ru-RU"/>
        </w:rPr>
        <w:t>.</w:t>
      </w:r>
      <w:r w:rsidRPr="00420856">
        <w:rPr>
          <w:rFonts w:ascii="Times New Roman" w:hAnsi="Times New Roman"/>
          <w:sz w:val="24"/>
          <w:lang w:val="en-US" w:bidi="ru-RU"/>
        </w:rPr>
        <w:t>cereus</w:t>
      </w:r>
      <w:r w:rsidRPr="00420856">
        <w:rPr>
          <w:rFonts w:ascii="Times New Roman" w:hAnsi="Times New Roman"/>
          <w:sz w:val="24"/>
          <w:lang w:bidi="ru-RU"/>
        </w:rPr>
        <w:t xml:space="preserve">, </w:t>
      </w:r>
      <w:r w:rsidRPr="00420856">
        <w:rPr>
          <w:rFonts w:ascii="Times New Roman" w:hAnsi="Times New Roman"/>
          <w:sz w:val="24"/>
          <w:lang w:val="en-US" w:bidi="ru-RU"/>
        </w:rPr>
        <w:t>B</w:t>
      </w:r>
      <w:r w:rsidRPr="00420856">
        <w:rPr>
          <w:rFonts w:ascii="Times New Roman" w:hAnsi="Times New Roman"/>
          <w:sz w:val="24"/>
          <w:lang w:bidi="ru-RU"/>
        </w:rPr>
        <w:t>.</w:t>
      </w:r>
      <w:r w:rsidRPr="00420856">
        <w:rPr>
          <w:rFonts w:ascii="Times New Roman" w:hAnsi="Times New Roman"/>
          <w:sz w:val="24"/>
          <w:lang w:val="en-US" w:bidi="ru-RU"/>
        </w:rPr>
        <w:t>subtilis</w:t>
      </w:r>
      <w:r>
        <w:rPr>
          <w:rFonts w:ascii="Times New Roman" w:hAnsi="Times New Roman"/>
          <w:sz w:val="24"/>
          <w:lang w:bidi="ru-RU"/>
        </w:rPr>
        <w:t xml:space="preserve">, </w:t>
      </w:r>
      <w:r>
        <w:rPr>
          <w:rFonts w:ascii="Times New Roman" w:hAnsi="Times New Roman"/>
          <w:sz w:val="24"/>
          <w:lang w:val="en-US" w:bidi="ru-RU"/>
        </w:rPr>
        <w:t>B</w:t>
      </w:r>
      <w:r w:rsidRPr="00AC6DEF">
        <w:rPr>
          <w:rFonts w:ascii="Times New Roman" w:hAnsi="Times New Roman"/>
          <w:sz w:val="24"/>
          <w:lang w:bidi="ru-RU"/>
        </w:rPr>
        <w:t xml:space="preserve">. </w:t>
      </w:r>
      <w:r>
        <w:rPr>
          <w:rFonts w:ascii="Times New Roman" w:hAnsi="Times New Roman"/>
          <w:sz w:val="24"/>
          <w:lang w:val="en-US" w:bidi="ru-RU"/>
        </w:rPr>
        <w:t>anthracis</w:t>
      </w:r>
      <w:r>
        <w:rPr>
          <w:rFonts w:ascii="Times New Roman" w:hAnsi="Times New Roman"/>
          <w:sz w:val="24"/>
          <w:lang w:bidi="ru-RU"/>
        </w:rPr>
        <w:t xml:space="preserve"> в споровой форме – не более 6.</w:t>
      </w:r>
    </w:p>
    <w:p w:rsidR="006F16EF" w:rsidRDefault="006F16EF" w:rsidP="00160375">
      <w:pPr>
        <w:ind w:firstLine="567"/>
        <w:rPr>
          <w:sz w:val="20"/>
          <w:szCs w:val="20"/>
          <w:lang w:bidi="ru-RU"/>
        </w:rPr>
      </w:pPr>
      <w:r w:rsidRPr="006F16EF">
        <w:rPr>
          <w:sz w:val="20"/>
          <w:szCs w:val="20"/>
          <w:lang w:bidi="ru-RU"/>
        </w:rPr>
        <w:t xml:space="preserve">Примечание – Время обеззараживания может быть увеличено в зависимости от </w:t>
      </w:r>
      <w:proofErr w:type="spellStart"/>
      <w:r w:rsidRPr="006F16EF">
        <w:rPr>
          <w:sz w:val="20"/>
          <w:szCs w:val="20"/>
          <w:lang w:bidi="ru-RU"/>
        </w:rPr>
        <w:t>назачения</w:t>
      </w:r>
      <w:proofErr w:type="spellEnd"/>
      <w:r w:rsidRPr="006F16EF">
        <w:rPr>
          <w:sz w:val="20"/>
          <w:szCs w:val="20"/>
          <w:lang w:bidi="ru-RU"/>
        </w:rPr>
        <w:t xml:space="preserve"> дезинфицирующего средства. </w:t>
      </w:r>
    </w:p>
    <w:p w:rsidR="00521A85" w:rsidRPr="006F16EF" w:rsidRDefault="00521A85" w:rsidP="00160375">
      <w:pPr>
        <w:ind w:firstLine="567"/>
        <w:rPr>
          <w:sz w:val="20"/>
          <w:szCs w:val="20"/>
          <w:lang w:bidi="ru-RU"/>
        </w:rPr>
      </w:pPr>
    </w:p>
    <w:p w:rsidR="006F16EF" w:rsidRDefault="006F16EF" w:rsidP="00874811">
      <w:pPr>
        <w:pStyle w:val="2"/>
        <w:rPr>
          <w:lang w:bidi="ru-RU"/>
        </w:rPr>
      </w:pPr>
      <w:r>
        <w:rPr>
          <w:lang w:bidi="ru-RU"/>
        </w:rPr>
        <w:t>Дезинфицирующие средства для обеззараживания (консервации) выделений (фекально-мочевая взвесь)</w:t>
      </w:r>
    </w:p>
    <w:p w:rsidR="00F3308A" w:rsidRPr="00F3308A" w:rsidRDefault="00F3308A" w:rsidP="00F3308A">
      <w:pPr>
        <w:rPr>
          <w:lang w:bidi="ru-RU"/>
        </w:rPr>
      </w:pPr>
    </w:p>
    <w:p w:rsidR="006F16EF" w:rsidRDefault="006F16EF" w:rsidP="00160375">
      <w:pPr>
        <w:ind w:firstLine="567"/>
        <w:rPr>
          <w:sz w:val="24"/>
          <w:lang w:bidi="ru-RU"/>
        </w:rPr>
      </w:pPr>
      <w:r>
        <w:rPr>
          <w:sz w:val="24"/>
          <w:lang w:bidi="ru-RU"/>
        </w:rPr>
        <w:t>6.9.1 Критерий эффективности обеззараживания фекально-мочевой взвеси, контаминированной тест-микроорганизмами, – уничтожение не менее 99,9 % культур тест-микроорганизмов.</w:t>
      </w:r>
    </w:p>
    <w:p w:rsidR="006F16EF" w:rsidRDefault="006F16EF" w:rsidP="00160375">
      <w:pPr>
        <w:ind w:firstLine="567"/>
        <w:rPr>
          <w:sz w:val="24"/>
          <w:lang w:bidi="ru-RU"/>
        </w:rPr>
      </w:pPr>
      <w:r>
        <w:rPr>
          <w:sz w:val="24"/>
          <w:lang w:bidi="ru-RU"/>
        </w:rPr>
        <w:t xml:space="preserve">6.9.2 Время обеззараживания (мин) фекально-мочевой взвеси, контаминированной: </w:t>
      </w:r>
    </w:p>
    <w:p w:rsidR="006F16EF" w:rsidRDefault="006F16EF" w:rsidP="0016037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bidi="ru-RU"/>
        </w:rPr>
      </w:pPr>
      <w:r>
        <w:rPr>
          <w:sz w:val="24"/>
          <w:lang w:bidi="ru-RU"/>
        </w:rPr>
        <w:t xml:space="preserve"> </w:t>
      </w:r>
      <w:r w:rsidRPr="00420856">
        <w:rPr>
          <w:rFonts w:ascii="Times New Roman" w:hAnsi="Times New Roman"/>
          <w:sz w:val="24"/>
          <w:lang w:val="en-US" w:bidi="ru-RU"/>
        </w:rPr>
        <w:t>S</w:t>
      </w:r>
      <w:r w:rsidRPr="00420856">
        <w:rPr>
          <w:rFonts w:ascii="Times New Roman" w:hAnsi="Times New Roman"/>
          <w:sz w:val="24"/>
          <w:lang w:bidi="ru-RU"/>
        </w:rPr>
        <w:t>.</w:t>
      </w:r>
      <w:r w:rsidRPr="00420856">
        <w:rPr>
          <w:rFonts w:ascii="Times New Roman" w:hAnsi="Times New Roman"/>
          <w:sz w:val="24"/>
          <w:lang w:val="en-US" w:bidi="ru-RU"/>
        </w:rPr>
        <w:t>aureus</w:t>
      </w:r>
      <w:r w:rsidRPr="00420856">
        <w:rPr>
          <w:rFonts w:ascii="Times New Roman" w:hAnsi="Times New Roman"/>
          <w:sz w:val="24"/>
          <w:lang w:bidi="ru-RU"/>
        </w:rPr>
        <w:t xml:space="preserve">, </w:t>
      </w:r>
      <w:r w:rsidRPr="00420856">
        <w:rPr>
          <w:rFonts w:ascii="Times New Roman" w:hAnsi="Times New Roman"/>
          <w:sz w:val="24"/>
          <w:lang w:val="en-US" w:bidi="ru-RU"/>
        </w:rPr>
        <w:t>E</w:t>
      </w:r>
      <w:r w:rsidRPr="00420856">
        <w:rPr>
          <w:rFonts w:ascii="Times New Roman" w:hAnsi="Times New Roman"/>
          <w:sz w:val="24"/>
          <w:lang w:bidi="ru-RU"/>
        </w:rPr>
        <w:t>.</w:t>
      </w:r>
      <w:r w:rsidRPr="00420856">
        <w:rPr>
          <w:rFonts w:ascii="Times New Roman" w:hAnsi="Times New Roman"/>
          <w:sz w:val="24"/>
          <w:lang w:val="en-US" w:bidi="ru-RU"/>
        </w:rPr>
        <w:t>coli</w:t>
      </w:r>
      <w:r>
        <w:rPr>
          <w:rFonts w:ascii="Times New Roman" w:hAnsi="Times New Roman"/>
          <w:sz w:val="24"/>
          <w:lang w:bidi="ru-RU"/>
        </w:rPr>
        <w:t xml:space="preserve"> – не более 120.</w:t>
      </w:r>
    </w:p>
    <w:p w:rsidR="006F16EF" w:rsidRDefault="006F16EF" w:rsidP="00160375">
      <w:pPr>
        <w:rPr>
          <w:sz w:val="24"/>
          <w:lang w:bidi="ru-RU"/>
        </w:rPr>
      </w:pPr>
    </w:p>
    <w:p w:rsidR="006F16EF" w:rsidRPr="006F16EF" w:rsidRDefault="006F16EF" w:rsidP="00160375">
      <w:pPr>
        <w:ind w:firstLine="567"/>
        <w:contextualSpacing/>
        <w:rPr>
          <w:sz w:val="20"/>
          <w:szCs w:val="20"/>
          <w:lang w:bidi="ru-RU"/>
        </w:rPr>
      </w:pPr>
      <w:r w:rsidRPr="006F16EF">
        <w:rPr>
          <w:sz w:val="20"/>
          <w:szCs w:val="20"/>
          <w:lang w:bidi="ru-RU"/>
        </w:rPr>
        <w:t xml:space="preserve">Примечание – Время обеззараживания может быть увеличено в зависимости от назначения дезинфицирующего средства.  </w:t>
      </w:r>
    </w:p>
    <w:p w:rsidR="006F16EF" w:rsidRDefault="006F16EF" w:rsidP="00160375">
      <w:pPr>
        <w:ind w:firstLine="567"/>
        <w:rPr>
          <w:sz w:val="24"/>
          <w:lang w:bidi="ru-RU"/>
        </w:rPr>
      </w:pPr>
    </w:p>
    <w:p w:rsidR="006F16EF" w:rsidRDefault="006F16EF" w:rsidP="00874811">
      <w:pPr>
        <w:pStyle w:val="2"/>
        <w:rPr>
          <w:lang w:bidi="ru-RU"/>
        </w:rPr>
      </w:pPr>
      <w:r>
        <w:rPr>
          <w:lang w:bidi="ru-RU"/>
        </w:rPr>
        <w:t>Дезинфицирующие средства для обеззараживания</w:t>
      </w:r>
      <w:r w:rsidR="00AA3345">
        <w:rPr>
          <w:lang w:bidi="ru-RU"/>
        </w:rPr>
        <w:t xml:space="preserve"> изделий медицинского назначения (кроме эндоскопов)</w:t>
      </w:r>
    </w:p>
    <w:p w:rsidR="00F3308A" w:rsidRPr="00F3308A" w:rsidRDefault="00F3308A" w:rsidP="00F3308A">
      <w:pPr>
        <w:rPr>
          <w:lang w:bidi="ru-RU"/>
        </w:rPr>
      </w:pPr>
    </w:p>
    <w:p w:rsidR="00AA3345" w:rsidRPr="00AA3345" w:rsidRDefault="00AA3345" w:rsidP="00160375">
      <w:pPr>
        <w:ind w:firstLine="567"/>
        <w:rPr>
          <w:sz w:val="24"/>
          <w:lang w:bidi="ru-RU"/>
        </w:rPr>
      </w:pPr>
      <w:r w:rsidRPr="00AA3345">
        <w:rPr>
          <w:sz w:val="24"/>
          <w:lang w:bidi="ru-RU"/>
        </w:rPr>
        <w:t>6.10.1 Критерий эффективности обеззараживания изделий медицинского назначения (кроме эндоскопов), контаминированных тест-микроорганизмами, – уничтожение не менее 100 % культур тест-микроорганизмов.</w:t>
      </w:r>
    </w:p>
    <w:p w:rsidR="00AA3345" w:rsidRDefault="00AA3345" w:rsidP="00160375">
      <w:pPr>
        <w:ind w:firstLine="567"/>
        <w:rPr>
          <w:sz w:val="24"/>
          <w:lang w:bidi="ru-RU"/>
        </w:rPr>
      </w:pPr>
      <w:r w:rsidRPr="00AA3345">
        <w:rPr>
          <w:sz w:val="24"/>
          <w:lang w:bidi="ru-RU"/>
        </w:rPr>
        <w:t xml:space="preserve">6.10.2 </w:t>
      </w:r>
      <w:r>
        <w:rPr>
          <w:sz w:val="24"/>
          <w:lang w:bidi="ru-RU"/>
        </w:rPr>
        <w:t xml:space="preserve">Время обеззараживания (мин) </w:t>
      </w:r>
      <w:r w:rsidRPr="00AA3345">
        <w:rPr>
          <w:sz w:val="24"/>
          <w:lang w:bidi="ru-RU"/>
        </w:rPr>
        <w:t>изделий медицинского назначения (кроме эндоскопов), контаминированных тест-микроорганизмам:</w:t>
      </w:r>
    </w:p>
    <w:p w:rsidR="00AA3345" w:rsidRPr="00AA3345" w:rsidRDefault="00AA3345" w:rsidP="0016037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b/>
          <w:sz w:val="24"/>
          <w:lang w:bidi="ru-RU"/>
        </w:rPr>
      </w:pPr>
      <w:r w:rsidRPr="00420856">
        <w:rPr>
          <w:rFonts w:ascii="Times New Roman" w:hAnsi="Times New Roman"/>
          <w:sz w:val="24"/>
          <w:lang w:val="en-US" w:bidi="ru-RU"/>
        </w:rPr>
        <w:t>S</w:t>
      </w:r>
      <w:r w:rsidRPr="00420856">
        <w:rPr>
          <w:rFonts w:ascii="Times New Roman" w:hAnsi="Times New Roman"/>
          <w:sz w:val="24"/>
          <w:lang w:bidi="ru-RU"/>
        </w:rPr>
        <w:t>.</w:t>
      </w:r>
      <w:r w:rsidRPr="00420856">
        <w:rPr>
          <w:rFonts w:ascii="Times New Roman" w:hAnsi="Times New Roman"/>
          <w:sz w:val="24"/>
          <w:lang w:val="en-US" w:bidi="ru-RU"/>
        </w:rPr>
        <w:t>aureus</w:t>
      </w:r>
      <w:r w:rsidRPr="00420856">
        <w:rPr>
          <w:rFonts w:ascii="Times New Roman" w:hAnsi="Times New Roman"/>
          <w:sz w:val="24"/>
          <w:lang w:bidi="ru-RU"/>
        </w:rPr>
        <w:t xml:space="preserve">, </w:t>
      </w:r>
      <w:r w:rsidRPr="00420856">
        <w:rPr>
          <w:rFonts w:ascii="Times New Roman" w:hAnsi="Times New Roman"/>
          <w:sz w:val="24"/>
          <w:lang w:val="en-US" w:bidi="ru-RU"/>
        </w:rPr>
        <w:t>E</w:t>
      </w:r>
      <w:r w:rsidRPr="00420856">
        <w:rPr>
          <w:rFonts w:ascii="Times New Roman" w:hAnsi="Times New Roman"/>
          <w:sz w:val="24"/>
          <w:lang w:bidi="ru-RU"/>
        </w:rPr>
        <w:t>.</w:t>
      </w:r>
      <w:r w:rsidRPr="00420856">
        <w:rPr>
          <w:rFonts w:ascii="Times New Roman" w:hAnsi="Times New Roman"/>
          <w:sz w:val="24"/>
          <w:lang w:val="en-US" w:bidi="ru-RU"/>
        </w:rPr>
        <w:t>coli</w:t>
      </w:r>
      <w:r>
        <w:rPr>
          <w:rFonts w:ascii="Times New Roman" w:hAnsi="Times New Roman"/>
          <w:sz w:val="24"/>
          <w:lang w:bidi="ru-RU"/>
        </w:rPr>
        <w:t xml:space="preserve"> – не более 60;</w:t>
      </w:r>
    </w:p>
    <w:p w:rsidR="00AA3345" w:rsidRPr="00420856" w:rsidRDefault="00AA3345" w:rsidP="0016037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en-US" w:bidi="ru-RU"/>
        </w:rPr>
      </w:pPr>
      <w:r w:rsidRPr="00420856">
        <w:rPr>
          <w:rFonts w:ascii="Times New Roman" w:hAnsi="Times New Roman"/>
          <w:sz w:val="24"/>
          <w:lang w:val="en-US" w:bidi="ru-RU"/>
        </w:rPr>
        <w:t xml:space="preserve">Mycobacterium terrae </w:t>
      </w:r>
      <w:r>
        <w:rPr>
          <w:rFonts w:ascii="Times New Roman" w:hAnsi="Times New Roman"/>
          <w:sz w:val="24"/>
          <w:lang w:bidi="ru-RU"/>
        </w:rPr>
        <w:t>– не более 120</w:t>
      </w:r>
      <w:r w:rsidRPr="00420856">
        <w:rPr>
          <w:rFonts w:ascii="Times New Roman" w:hAnsi="Times New Roman"/>
          <w:sz w:val="24"/>
          <w:lang w:bidi="ru-RU"/>
        </w:rPr>
        <w:t>;</w:t>
      </w:r>
    </w:p>
    <w:p w:rsidR="00AA3345" w:rsidRPr="003C6994" w:rsidRDefault="00AA3345" w:rsidP="0016037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en-US" w:bidi="ru-RU"/>
        </w:rPr>
      </w:pPr>
      <w:proofErr w:type="spellStart"/>
      <w:r w:rsidRPr="00420856">
        <w:rPr>
          <w:rFonts w:ascii="Times New Roman" w:hAnsi="Times New Roman"/>
          <w:sz w:val="24"/>
          <w:lang w:val="en-US" w:bidi="ru-RU"/>
        </w:rPr>
        <w:t>C</w:t>
      </w:r>
      <w:r w:rsidRPr="005A0E75">
        <w:rPr>
          <w:rFonts w:ascii="Times New Roman" w:hAnsi="Times New Roman"/>
          <w:sz w:val="24"/>
          <w:lang w:val="en-US" w:bidi="ru-RU"/>
        </w:rPr>
        <w:t>.</w:t>
      </w:r>
      <w:r w:rsidRPr="00420856">
        <w:rPr>
          <w:rFonts w:ascii="Times New Roman" w:hAnsi="Times New Roman"/>
          <w:sz w:val="24"/>
          <w:lang w:val="en-US" w:bidi="ru-RU"/>
        </w:rPr>
        <w:t>albicans</w:t>
      </w:r>
      <w:proofErr w:type="spellEnd"/>
      <w:r>
        <w:rPr>
          <w:rFonts w:ascii="Times New Roman" w:hAnsi="Times New Roman"/>
          <w:sz w:val="24"/>
          <w:lang w:bidi="ru-RU"/>
        </w:rPr>
        <w:t xml:space="preserve"> </w:t>
      </w:r>
      <w:r w:rsidRPr="005A0E75">
        <w:rPr>
          <w:rFonts w:ascii="Times New Roman" w:hAnsi="Times New Roman"/>
          <w:sz w:val="24"/>
          <w:lang w:val="en-US" w:bidi="ru-RU"/>
        </w:rPr>
        <w:t xml:space="preserve">– </w:t>
      </w:r>
      <w:r w:rsidRPr="00420856">
        <w:rPr>
          <w:rFonts w:ascii="Times New Roman" w:hAnsi="Times New Roman"/>
          <w:sz w:val="24"/>
          <w:lang w:bidi="ru-RU"/>
        </w:rPr>
        <w:t>не</w:t>
      </w:r>
      <w:r w:rsidRPr="005A0E75">
        <w:rPr>
          <w:rFonts w:ascii="Times New Roman" w:hAnsi="Times New Roman"/>
          <w:sz w:val="24"/>
          <w:lang w:val="en-US" w:bidi="ru-RU"/>
        </w:rPr>
        <w:t xml:space="preserve"> </w:t>
      </w:r>
      <w:r w:rsidRPr="00420856">
        <w:rPr>
          <w:rFonts w:ascii="Times New Roman" w:hAnsi="Times New Roman"/>
          <w:sz w:val="24"/>
          <w:lang w:bidi="ru-RU"/>
        </w:rPr>
        <w:t>более</w:t>
      </w:r>
      <w:r>
        <w:rPr>
          <w:rFonts w:ascii="Times New Roman" w:hAnsi="Times New Roman"/>
          <w:sz w:val="24"/>
          <w:lang w:val="en-US" w:bidi="ru-RU"/>
        </w:rPr>
        <w:t xml:space="preserve"> </w:t>
      </w:r>
      <w:r>
        <w:rPr>
          <w:rFonts w:ascii="Times New Roman" w:hAnsi="Times New Roman"/>
          <w:sz w:val="24"/>
          <w:lang w:bidi="ru-RU"/>
        </w:rPr>
        <w:t>120</w:t>
      </w:r>
      <w:r w:rsidRPr="005A0E75">
        <w:rPr>
          <w:rFonts w:ascii="Times New Roman" w:hAnsi="Times New Roman"/>
          <w:sz w:val="24"/>
          <w:lang w:val="en-US" w:bidi="ru-RU"/>
        </w:rPr>
        <w:t>;</w:t>
      </w:r>
    </w:p>
    <w:p w:rsidR="00AA3345" w:rsidRPr="005A0E75" w:rsidRDefault="00AA3345" w:rsidP="0016037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en-US" w:bidi="ru-RU"/>
        </w:rPr>
      </w:pPr>
      <w:proofErr w:type="spellStart"/>
      <w:r w:rsidRPr="00420856">
        <w:rPr>
          <w:rFonts w:ascii="Times New Roman" w:hAnsi="Times New Roman"/>
          <w:sz w:val="24"/>
          <w:lang w:val="en-US" w:bidi="ru-RU"/>
        </w:rPr>
        <w:t>T</w:t>
      </w:r>
      <w:r w:rsidRPr="005A0E75">
        <w:rPr>
          <w:rFonts w:ascii="Times New Roman" w:hAnsi="Times New Roman"/>
          <w:sz w:val="24"/>
          <w:lang w:val="en-US" w:bidi="ru-RU"/>
        </w:rPr>
        <w:t>.</w:t>
      </w:r>
      <w:r>
        <w:rPr>
          <w:rFonts w:ascii="Times New Roman" w:hAnsi="Times New Roman"/>
          <w:sz w:val="24"/>
          <w:lang w:val="en-US" w:bidi="ru-RU"/>
        </w:rPr>
        <w:t>gypseum</w:t>
      </w:r>
      <w:proofErr w:type="spellEnd"/>
      <w:r w:rsidRPr="005A0E75">
        <w:rPr>
          <w:rFonts w:ascii="Times New Roman" w:hAnsi="Times New Roman"/>
          <w:sz w:val="24"/>
          <w:lang w:val="en-US" w:bidi="ru-RU"/>
        </w:rPr>
        <w:t xml:space="preserve"> – </w:t>
      </w:r>
      <w:r w:rsidRPr="00420856">
        <w:rPr>
          <w:rFonts w:ascii="Times New Roman" w:hAnsi="Times New Roman"/>
          <w:sz w:val="24"/>
          <w:lang w:bidi="ru-RU"/>
        </w:rPr>
        <w:t>не</w:t>
      </w:r>
      <w:r w:rsidRPr="005A0E75">
        <w:rPr>
          <w:rFonts w:ascii="Times New Roman" w:hAnsi="Times New Roman"/>
          <w:sz w:val="24"/>
          <w:lang w:val="en-US" w:bidi="ru-RU"/>
        </w:rPr>
        <w:t xml:space="preserve"> </w:t>
      </w:r>
      <w:r w:rsidRPr="00420856">
        <w:rPr>
          <w:rFonts w:ascii="Times New Roman" w:hAnsi="Times New Roman"/>
          <w:sz w:val="24"/>
          <w:lang w:bidi="ru-RU"/>
        </w:rPr>
        <w:t>более</w:t>
      </w:r>
      <w:r>
        <w:rPr>
          <w:rFonts w:ascii="Times New Roman" w:hAnsi="Times New Roman"/>
          <w:sz w:val="24"/>
          <w:lang w:val="en-US" w:bidi="ru-RU"/>
        </w:rPr>
        <w:t xml:space="preserve"> </w:t>
      </w:r>
      <w:r>
        <w:rPr>
          <w:rFonts w:ascii="Times New Roman" w:hAnsi="Times New Roman"/>
          <w:sz w:val="24"/>
          <w:lang w:bidi="ru-RU"/>
        </w:rPr>
        <w:t>120</w:t>
      </w:r>
      <w:r w:rsidRPr="005A0E75">
        <w:rPr>
          <w:rFonts w:ascii="Times New Roman" w:hAnsi="Times New Roman"/>
          <w:sz w:val="24"/>
          <w:lang w:val="en-US" w:bidi="ru-RU"/>
        </w:rPr>
        <w:t>;</w:t>
      </w:r>
    </w:p>
    <w:p w:rsidR="00AA3345" w:rsidRPr="00420856" w:rsidRDefault="00AA3345" w:rsidP="0016037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bidi="ru-RU"/>
        </w:rPr>
      </w:pPr>
      <w:r>
        <w:rPr>
          <w:rFonts w:ascii="Times New Roman" w:hAnsi="Times New Roman"/>
          <w:sz w:val="24"/>
          <w:lang w:bidi="ru-RU"/>
        </w:rPr>
        <w:t>вирус полиомиелита – не более 120</w:t>
      </w:r>
      <w:r w:rsidRPr="00420856">
        <w:rPr>
          <w:rFonts w:ascii="Times New Roman" w:hAnsi="Times New Roman"/>
          <w:sz w:val="24"/>
          <w:lang w:bidi="ru-RU"/>
        </w:rPr>
        <w:t>;</w:t>
      </w:r>
    </w:p>
    <w:p w:rsidR="00AA3345" w:rsidRPr="003C6994" w:rsidRDefault="00AA3345" w:rsidP="0016037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en-US" w:bidi="ru-RU"/>
        </w:rPr>
      </w:pPr>
      <w:r>
        <w:rPr>
          <w:rFonts w:ascii="Times New Roman" w:hAnsi="Times New Roman"/>
          <w:sz w:val="24"/>
          <w:lang w:bidi="ru-RU"/>
        </w:rPr>
        <w:t>аденовирус – не более 120;</w:t>
      </w:r>
    </w:p>
    <w:p w:rsidR="00AA3345" w:rsidRPr="003C6994" w:rsidRDefault="00AA3345" w:rsidP="0016037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bidi="ru-RU"/>
        </w:rPr>
      </w:pPr>
      <w:r w:rsidRPr="00420856">
        <w:rPr>
          <w:rFonts w:ascii="Times New Roman" w:hAnsi="Times New Roman"/>
          <w:sz w:val="24"/>
          <w:lang w:val="en-US" w:bidi="ru-RU"/>
        </w:rPr>
        <w:t>B</w:t>
      </w:r>
      <w:r w:rsidRPr="00420856">
        <w:rPr>
          <w:rFonts w:ascii="Times New Roman" w:hAnsi="Times New Roman"/>
          <w:sz w:val="24"/>
          <w:lang w:bidi="ru-RU"/>
        </w:rPr>
        <w:t>.</w:t>
      </w:r>
      <w:r w:rsidRPr="00420856">
        <w:rPr>
          <w:rFonts w:ascii="Times New Roman" w:hAnsi="Times New Roman"/>
          <w:sz w:val="24"/>
          <w:lang w:val="en-US" w:bidi="ru-RU"/>
        </w:rPr>
        <w:t>cereus</w:t>
      </w:r>
      <w:r w:rsidRPr="00420856">
        <w:rPr>
          <w:rFonts w:ascii="Times New Roman" w:hAnsi="Times New Roman"/>
          <w:sz w:val="24"/>
          <w:lang w:bidi="ru-RU"/>
        </w:rPr>
        <w:t xml:space="preserve">, </w:t>
      </w:r>
      <w:r w:rsidRPr="00420856">
        <w:rPr>
          <w:rFonts w:ascii="Times New Roman" w:hAnsi="Times New Roman"/>
          <w:sz w:val="24"/>
          <w:lang w:val="en-US" w:bidi="ru-RU"/>
        </w:rPr>
        <w:t>B</w:t>
      </w:r>
      <w:r w:rsidRPr="00420856">
        <w:rPr>
          <w:rFonts w:ascii="Times New Roman" w:hAnsi="Times New Roman"/>
          <w:sz w:val="24"/>
          <w:lang w:bidi="ru-RU"/>
        </w:rPr>
        <w:t>.</w:t>
      </w:r>
      <w:r w:rsidRPr="00420856">
        <w:rPr>
          <w:rFonts w:ascii="Times New Roman" w:hAnsi="Times New Roman"/>
          <w:sz w:val="24"/>
          <w:lang w:val="en-US" w:bidi="ru-RU"/>
        </w:rPr>
        <w:t>subtilis</w:t>
      </w:r>
      <w:r>
        <w:rPr>
          <w:rFonts w:ascii="Times New Roman" w:hAnsi="Times New Roman"/>
          <w:sz w:val="24"/>
          <w:lang w:bidi="ru-RU"/>
        </w:rPr>
        <w:t xml:space="preserve">, </w:t>
      </w:r>
      <w:r>
        <w:rPr>
          <w:rFonts w:ascii="Times New Roman" w:hAnsi="Times New Roman"/>
          <w:sz w:val="24"/>
          <w:lang w:val="en-US" w:bidi="ru-RU"/>
        </w:rPr>
        <w:t>B</w:t>
      </w:r>
      <w:r w:rsidRPr="00AC6DEF">
        <w:rPr>
          <w:rFonts w:ascii="Times New Roman" w:hAnsi="Times New Roman"/>
          <w:sz w:val="24"/>
          <w:lang w:bidi="ru-RU"/>
        </w:rPr>
        <w:t xml:space="preserve">. </w:t>
      </w:r>
      <w:r>
        <w:rPr>
          <w:rFonts w:ascii="Times New Roman" w:hAnsi="Times New Roman"/>
          <w:sz w:val="24"/>
          <w:lang w:val="en-US" w:bidi="ru-RU"/>
        </w:rPr>
        <w:t>anthracis</w:t>
      </w:r>
      <w:r>
        <w:rPr>
          <w:rFonts w:ascii="Times New Roman" w:hAnsi="Times New Roman"/>
          <w:sz w:val="24"/>
          <w:lang w:bidi="ru-RU"/>
        </w:rPr>
        <w:t xml:space="preserve"> в споровой форме – не более 240</w:t>
      </w:r>
      <w:r w:rsidRPr="00420856">
        <w:rPr>
          <w:rFonts w:ascii="Times New Roman" w:hAnsi="Times New Roman"/>
          <w:sz w:val="24"/>
          <w:lang w:bidi="ru-RU"/>
        </w:rPr>
        <w:t>;</w:t>
      </w:r>
    </w:p>
    <w:p w:rsidR="00AA3345" w:rsidRDefault="00AA3345" w:rsidP="0016037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bidi="ru-RU"/>
        </w:rPr>
      </w:pPr>
      <w:r>
        <w:rPr>
          <w:rFonts w:ascii="Times New Roman" w:hAnsi="Times New Roman"/>
          <w:sz w:val="24"/>
          <w:lang w:bidi="ru-RU"/>
        </w:rPr>
        <w:t>сибиреязвенной живой сухой вакциной СТИ-1 для людей – не более 240.</w:t>
      </w:r>
    </w:p>
    <w:p w:rsidR="00AA3345" w:rsidRPr="00AA3345" w:rsidRDefault="00AA3345" w:rsidP="00160375">
      <w:pPr>
        <w:rPr>
          <w:sz w:val="24"/>
          <w:lang w:bidi="ru-RU"/>
        </w:rPr>
      </w:pPr>
    </w:p>
    <w:p w:rsidR="00AA3345" w:rsidRDefault="00AA3345" w:rsidP="00874811">
      <w:pPr>
        <w:pStyle w:val="2"/>
        <w:rPr>
          <w:lang w:bidi="ru-RU"/>
        </w:rPr>
      </w:pPr>
      <w:r>
        <w:rPr>
          <w:lang w:bidi="ru-RU"/>
        </w:rPr>
        <w:t>Дезинфицирующие средства для обеззараживания эндоскопов</w:t>
      </w:r>
    </w:p>
    <w:p w:rsidR="00F3308A" w:rsidRPr="00F3308A" w:rsidRDefault="00F3308A" w:rsidP="00F3308A">
      <w:pPr>
        <w:rPr>
          <w:lang w:bidi="ru-RU"/>
        </w:rPr>
      </w:pPr>
    </w:p>
    <w:p w:rsidR="00AA3345" w:rsidRPr="00AA3345" w:rsidRDefault="00AA3345" w:rsidP="00160375">
      <w:pPr>
        <w:ind w:firstLine="567"/>
        <w:rPr>
          <w:sz w:val="24"/>
          <w:lang w:bidi="ru-RU"/>
        </w:rPr>
      </w:pPr>
      <w:r w:rsidRPr="00AA3345">
        <w:rPr>
          <w:sz w:val="24"/>
          <w:lang w:bidi="ru-RU"/>
        </w:rPr>
        <w:t>6.11.1 Критерий эффективности обеззараживания эндоскопов, контаминированных тест-микроорганизмами, – уничтожение не менее 100 % культур тест-микроорганизмов.</w:t>
      </w:r>
    </w:p>
    <w:p w:rsidR="00AA3345" w:rsidRDefault="00AA3345" w:rsidP="00160375">
      <w:pPr>
        <w:ind w:firstLine="567"/>
        <w:rPr>
          <w:sz w:val="24"/>
          <w:lang w:bidi="ru-RU"/>
        </w:rPr>
      </w:pPr>
      <w:r w:rsidRPr="00AA3345">
        <w:rPr>
          <w:sz w:val="24"/>
          <w:lang w:bidi="ru-RU"/>
        </w:rPr>
        <w:t xml:space="preserve">6.11.2 </w:t>
      </w:r>
      <w:r>
        <w:rPr>
          <w:sz w:val="24"/>
          <w:lang w:bidi="ru-RU"/>
        </w:rPr>
        <w:t xml:space="preserve">Время обеззараживания (мин) </w:t>
      </w:r>
      <w:r w:rsidRPr="00AA3345">
        <w:rPr>
          <w:sz w:val="24"/>
          <w:lang w:bidi="ru-RU"/>
        </w:rPr>
        <w:t>эндоскопов, контаминированных тест-микроорганизм</w:t>
      </w:r>
      <w:r>
        <w:rPr>
          <w:sz w:val="24"/>
          <w:lang w:bidi="ru-RU"/>
        </w:rPr>
        <w:t>ам:</w:t>
      </w:r>
    </w:p>
    <w:p w:rsidR="00AA3345" w:rsidRPr="00420856" w:rsidRDefault="00AA3345" w:rsidP="0016037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en-US" w:bidi="ru-RU"/>
        </w:rPr>
      </w:pPr>
      <w:r w:rsidRPr="00420856">
        <w:rPr>
          <w:rFonts w:ascii="Times New Roman" w:hAnsi="Times New Roman"/>
          <w:sz w:val="24"/>
          <w:lang w:val="en-US" w:bidi="ru-RU"/>
        </w:rPr>
        <w:lastRenderedPageBreak/>
        <w:t xml:space="preserve">Mycobacterium terrae </w:t>
      </w:r>
      <w:r>
        <w:rPr>
          <w:rFonts w:ascii="Times New Roman" w:hAnsi="Times New Roman"/>
          <w:sz w:val="24"/>
          <w:lang w:bidi="ru-RU"/>
        </w:rPr>
        <w:t>– не более 60</w:t>
      </w:r>
      <w:r w:rsidRPr="00420856">
        <w:rPr>
          <w:rFonts w:ascii="Times New Roman" w:hAnsi="Times New Roman"/>
          <w:sz w:val="24"/>
          <w:lang w:bidi="ru-RU"/>
        </w:rPr>
        <w:t>;</w:t>
      </w:r>
    </w:p>
    <w:p w:rsidR="00AA3345" w:rsidRPr="003C6994" w:rsidRDefault="00AA3345" w:rsidP="0016037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en-US" w:bidi="ru-RU"/>
        </w:rPr>
      </w:pPr>
      <w:proofErr w:type="spellStart"/>
      <w:r w:rsidRPr="00420856">
        <w:rPr>
          <w:rFonts w:ascii="Times New Roman" w:hAnsi="Times New Roman"/>
          <w:sz w:val="24"/>
          <w:lang w:val="en-US" w:bidi="ru-RU"/>
        </w:rPr>
        <w:t>C</w:t>
      </w:r>
      <w:r w:rsidRPr="005A0E75">
        <w:rPr>
          <w:rFonts w:ascii="Times New Roman" w:hAnsi="Times New Roman"/>
          <w:sz w:val="24"/>
          <w:lang w:val="en-US" w:bidi="ru-RU"/>
        </w:rPr>
        <w:t>.</w:t>
      </w:r>
      <w:r w:rsidRPr="00420856">
        <w:rPr>
          <w:rFonts w:ascii="Times New Roman" w:hAnsi="Times New Roman"/>
          <w:sz w:val="24"/>
          <w:lang w:val="en-US" w:bidi="ru-RU"/>
        </w:rPr>
        <w:t>albicans</w:t>
      </w:r>
      <w:proofErr w:type="spellEnd"/>
      <w:r>
        <w:rPr>
          <w:rFonts w:ascii="Times New Roman" w:hAnsi="Times New Roman"/>
          <w:sz w:val="24"/>
          <w:lang w:bidi="ru-RU"/>
        </w:rPr>
        <w:t xml:space="preserve"> </w:t>
      </w:r>
      <w:r w:rsidRPr="005A0E75">
        <w:rPr>
          <w:rFonts w:ascii="Times New Roman" w:hAnsi="Times New Roman"/>
          <w:sz w:val="24"/>
          <w:lang w:val="en-US" w:bidi="ru-RU"/>
        </w:rPr>
        <w:t xml:space="preserve">– </w:t>
      </w:r>
      <w:r w:rsidRPr="00420856">
        <w:rPr>
          <w:rFonts w:ascii="Times New Roman" w:hAnsi="Times New Roman"/>
          <w:sz w:val="24"/>
          <w:lang w:bidi="ru-RU"/>
        </w:rPr>
        <w:t>не</w:t>
      </w:r>
      <w:r w:rsidRPr="005A0E75">
        <w:rPr>
          <w:rFonts w:ascii="Times New Roman" w:hAnsi="Times New Roman"/>
          <w:sz w:val="24"/>
          <w:lang w:val="en-US" w:bidi="ru-RU"/>
        </w:rPr>
        <w:t xml:space="preserve"> </w:t>
      </w:r>
      <w:r w:rsidRPr="00420856">
        <w:rPr>
          <w:rFonts w:ascii="Times New Roman" w:hAnsi="Times New Roman"/>
          <w:sz w:val="24"/>
          <w:lang w:bidi="ru-RU"/>
        </w:rPr>
        <w:t>более</w:t>
      </w:r>
      <w:r>
        <w:rPr>
          <w:rFonts w:ascii="Times New Roman" w:hAnsi="Times New Roman"/>
          <w:sz w:val="24"/>
          <w:lang w:val="en-US" w:bidi="ru-RU"/>
        </w:rPr>
        <w:t xml:space="preserve"> </w:t>
      </w:r>
      <w:r>
        <w:rPr>
          <w:rFonts w:ascii="Times New Roman" w:hAnsi="Times New Roman"/>
          <w:sz w:val="24"/>
          <w:lang w:bidi="ru-RU"/>
        </w:rPr>
        <w:t>60</w:t>
      </w:r>
      <w:r w:rsidRPr="005A0E75">
        <w:rPr>
          <w:rFonts w:ascii="Times New Roman" w:hAnsi="Times New Roman"/>
          <w:sz w:val="24"/>
          <w:lang w:val="en-US" w:bidi="ru-RU"/>
        </w:rPr>
        <w:t>;</w:t>
      </w:r>
    </w:p>
    <w:p w:rsidR="00AA3345" w:rsidRPr="00420856" w:rsidRDefault="00AA3345" w:rsidP="0016037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bidi="ru-RU"/>
        </w:rPr>
      </w:pPr>
      <w:r>
        <w:rPr>
          <w:rFonts w:ascii="Times New Roman" w:hAnsi="Times New Roman"/>
          <w:sz w:val="24"/>
          <w:lang w:bidi="ru-RU"/>
        </w:rPr>
        <w:t>вирус полиомиелита – не более 60</w:t>
      </w:r>
      <w:r w:rsidRPr="00420856">
        <w:rPr>
          <w:rFonts w:ascii="Times New Roman" w:hAnsi="Times New Roman"/>
          <w:sz w:val="24"/>
          <w:lang w:bidi="ru-RU"/>
        </w:rPr>
        <w:t>;</w:t>
      </w:r>
    </w:p>
    <w:p w:rsidR="00AA3345" w:rsidRPr="003C6994" w:rsidRDefault="00AA3345" w:rsidP="0016037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en-US" w:bidi="ru-RU"/>
        </w:rPr>
      </w:pPr>
      <w:r>
        <w:rPr>
          <w:rFonts w:ascii="Times New Roman" w:hAnsi="Times New Roman"/>
          <w:sz w:val="24"/>
          <w:lang w:bidi="ru-RU"/>
        </w:rPr>
        <w:t>аденовирус – не более 60;</w:t>
      </w:r>
    </w:p>
    <w:p w:rsidR="00AA3345" w:rsidRPr="00160375" w:rsidRDefault="00AA3345" w:rsidP="0016037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en-US" w:bidi="ru-RU"/>
        </w:rPr>
      </w:pPr>
      <w:proofErr w:type="spellStart"/>
      <w:r w:rsidRPr="00420856">
        <w:rPr>
          <w:rFonts w:ascii="Times New Roman" w:hAnsi="Times New Roman"/>
          <w:sz w:val="24"/>
          <w:lang w:val="en-US" w:bidi="ru-RU"/>
        </w:rPr>
        <w:t>B</w:t>
      </w:r>
      <w:r w:rsidRPr="00AA3345">
        <w:rPr>
          <w:rFonts w:ascii="Times New Roman" w:hAnsi="Times New Roman"/>
          <w:sz w:val="24"/>
          <w:lang w:val="en-US" w:bidi="ru-RU"/>
        </w:rPr>
        <w:t>.</w:t>
      </w:r>
      <w:r w:rsidRPr="00420856">
        <w:rPr>
          <w:rFonts w:ascii="Times New Roman" w:hAnsi="Times New Roman"/>
          <w:sz w:val="24"/>
          <w:lang w:val="en-US" w:bidi="ru-RU"/>
        </w:rPr>
        <w:t>cereus</w:t>
      </w:r>
      <w:proofErr w:type="spellEnd"/>
      <w:r w:rsidRPr="00AA3345">
        <w:rPr>
          <w:rFonts w:ascii="Times New Roman" w:hAnsi="Times New Roman"/>
          <w:sz w:val="24"/>
          <w:lang w:val="en-US" w:bidi="ru-RU"/>
        </w:rPr>
        <w:t xml:space="preserve">, </w:t>
      </w:r>
      <w:proofErr w:type="spellStart"/>
      <w:r w:rsidRPr="00420856">
        <w:rPr>
          <w:rFonts w:ascii="Times New Roman" w:hAnsi="Times New Roman"/>
          <w:sz w:val="24"/>
          <w:lang w:val="en-US" w:bidi="ru-RU"/>
        </w:rPr>
        <w:t>B</w:t>
      </w:r>
      <w:r w:rsidRPr="00AA3345">
        <w:rPr>
          <w:rFonts w:ascii="Times New Roman" w:hAnsi="Times New Roman"/>
          <w:sz w:val="24"/>
          <w:lang w:val="en-US" w:bidi="ru-RU"/>
        </w:rPr>
        <w:t>.</w:t>
      </w:r>
      <w:r w:rsidRPr="00420856">
        <w:rPr>
          <w:rFonts w:ascii="Times New Roman" w:hAnsi="Times New Roman"/>
          <w:sz w:val="24"/>
          <w:lang w:val="en-US" w:bidi="ru-RU"/>
        </w:rPr>
        <w:t>subtilis</w:t>
      </w:r>
      <w:proofErr w:type="spellEnd"/>
      <w:r w:rsidRPr="00AA3345">
        <w:rPr>
          <w:rFonts w:ascii="Times New Roman" w:hAnsi="Times New Roman"/>
          <w:sz w:val="24"/>
          <w:lang w:val="en-US" w:bidi="ru-RU"/>
        </w:rPr>
        <w:t xml:space="preserve"> – </w:t>
      </w:r>
      <w:r>
        <w:rPr>
          <w:rFonts w:ascii="Times New Roman" w:hAnsi="Times New Roman"/>
          <w:sz w:val="24"/>
          <w:lang w:bidi="ru-RU"/>
        </w:rPr>
        <w:t>не</w:t>
      </w:r>
      <w:r w:rsidRPr="00AA3345">
        <w:rPr>
          <w:rFonts w:ascii="Times New Roman" w:hAnsi="Times New Roman"/>
          <w:sz w:val="24"/>
          <w:lang w:val="en-US" w:bidi="ru-RU"/>
        </w:rPr>
        <w:t xml:space="preserve"> </w:t>
      </w:r>
      <w:r>
        <w:rPr>
          <w:rFonts w:ascii="Times New Roman" w:hAnsi="Times New Roman"/>
          <w:sz w:val="24"/>
          <w:lang w:bidi="ru-RU"/>
        </w:rPr>
        <w:t>более</w:t>
      </w:r>
      <w:r>
        <w:rPr>
          <w:rFonts w:ascii="Times New Roman" w:hAnsi="Times New Roman"/>
          <w:sz w:val="24"/>
          <w:lang w:val="en-US" w:bidi="ru-RU"/>
        </w:rPr>
        <w:t xml:space="preserve"> </w:t>
      </w:r>
      <w:r w:rsidR="00160375">
        <w:rPr>
          <w:rFonts w:ascii="Times New Roman" w:hAnsi="Times New Roman"/>
          <w:sz w:val="24"/>
          <w:lang w:val="en-US" w:bidi="ru-RU"/>
        </w:rPr>
        <w:t>60</w:t>
      </w:r>
      <w:r w:rsidR="00160375" w:rsidRPr="00160375">
        <w:rPr>
          <w:rFonts w:ascii="Times New Roman" w:hAnsi="Times New Roman"/>
          <w:sz w:val="24"/>
          <w:lang w:val="en-US" w:bidi="ru-RU"/>
        </w:rPr>
        <w:t>.</w:t>
      </w:r>
    </w:p>
    <w:p w:rsidR="00160375" w:rsidRPr="00AA3345" w:rsidRDefault="00160375" w:rsidP="00160375">
      <w:pPr>
        <w:pStyle w:val="af"/>
        <w:spacing w:after="0" w:line="240" w:lineRule="auto"/>
        <w:ind w:left="567"/>
        <w:jc w:val="both"/>
        <w:rPr>
          <w:rFonts w:ascii="Times New Roman" w:hAnsi="Times New Roman"/>
          <w:sz w:val="24"/>
          <w:lang w:val="en-US" w:bidi="ru-RU"/>
        </w:rPr>
      </w:pPr>
    </w:p>
    <w:p w:rsidR="00AA3345" w:rsidRDefault="00160375" w:rsidP="00874811">
      <w:pPr>
        <w:pStyle w:val="2"/>
        <w:rPr>
          <w:lang w:bidi="ru-RU"/>
        </w:rPr>
      </w:pPr>
      <w:r>
        <w:rPr>
          <w:lang w:bidi="ru-RU"/>
        </w:rPr>
        <w:t>Дезинфицирующие средства для дезинфекции высокого уровня (ДВУ) эндоскопов</w:t>
      </w:r>
    </w:p>
    <w:p w:rsidR="00F3308A" w:rsidRPr="00F3308A" w:rsidRDefault="00F3308A" w:rsidP="00F3308A">
      <w:pPr>
        <w:rPr>
          <w:lang w:bidi="ru-RU"/>
        </w:rPr>
      </w:pPr>
    </w:p>
    <w:p w:rsidR="00160375" w:rsidRDefault="00160375" w:rsidP="00160375">
      <w:pPr>
        <w:ind w:firstLine="567"/>
        <w:rPr>
          <w:sz w:val="24"/>
          <w:lang w:bidi="ru-RU"/>
        </w:rPr>
      </w:pPr>
      <w:r w:rsidRPr="00160375">
        <w:rPr>
          <w:sz w:val="24"/>
          <w:lang w:bidi="ru-RU"/>
        </w:rPr>
        <w:t xml:space="preserve">6.12.1 Критерий эффективности обеззараживания эндоскопов, </w:t>
      </w:r>
      <w:r w:rsidRPr="00AA3345">
        <w:rPr>
          <w:sz w:val="24"/>
          <w:lang w:bidi="ru-RU"/>
        </w:rPr>
        <w:t>контаминированных тест-микроорганизм</w:t>
      </w:r>
      <w:r>
        <w:rPr>
          <w:sz w:val="24"/>
          <w:lang w:bidi="ru-RU"/>
        </w:rPr>
        <w:t xml:space="preserve">ами, - уничтожение не менее 100 % </w:t>
      </w:r>
      <w:r w:rsidRPr="00AA3345">
        <w:rPr>
          <w:sz w:val="24"/>
          <w:lang w:bidi="ru-RU"/>
        </w:rPr>
        <w:t>культур тест-микроорганизмов</w:t>
      </w:r>
      <w:r>
        <w:rPr>
          <w:sz w:val="24"/>
          <w:lang w:bidi="ru-RU"/>
        </w:rPr>
        <w:t>.</w:t>
      </w:r>
    </w:p>
    <w:p w:rsidR="00AA3345" w:rsidRDefault="00160375" w:rsidP="00AA3345">
      <w:pPr>
        <w:ind w:firstLine="567"/>
        <w:rPr>
          <w:sz w:val="24"/>
          <w:lang w:bidi="ru-RU"/>
        </w:rPr>
      </w:pPr>
      <w:r>
        <w:rPr>
          <w:sz w:val="24"/>
          <w:lang w:bidi="ru-RU"/>
        </w:rPr>
        <w:t xml:space="preserve">6.12.2 Время обеззараживания (мин) </w:t>
      </w:r>
      <w:r w:rsidRPr="00AA3345">
        <w:rPr>
          <w:sz w:val="24"/>
          <w:lang w:bidi="ru-RU"/>
        </w:rPr>
        <w:t>эндоскопов, контаминированных тест-микроорганизм</w:t>
      </w:r>
      <w:r>
        <w:rPr>
          <w:sz w:val="24"/>
          <w:lang w:bidi="ru-RU"/>
        </w:rPr>
        <w:t>ам:</w:t>
      </w:r>
    </w:p>
    <w:p w:rsidR="00160375" w:rsidRPr="00420856" w:rsidRDefault="00160375" w:rsidP="0016037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en-US" w:bidi="ru-RU"/>
        </w:rPr>
      </w:pPr>
      <w:r w:rsidRPr="00420856">
        <w:rPr>
          <w:rFonts w:ascii="Times New Roman" w:hAnsi="Times New Roman"/>
          <w:sz w:val="24"/>
          <w:lang w:val="en-US" w:bidi="ru-RU"/>
        </w:rPr>
        <w:t xml:space="preserve">Mycobacterium terrae </w:t>
      </w:r>
      <w:r>
        <w:rPr>
          <w:rFonts w:ascii="Times New Roman" w:hAnsi="Times New Roman"/>
          <w:sz w:val="24"/>
          <w:lang w:bidi="ru-RU"/>
        </w:rPr>
        <w:t>– не более 60</w:t>
      </w:r>
      <w:r w:rsidRPr="00420856">
        <w:rPr>
          <w:rFonts w:ascii="Times New Roman" w:hAnsi="Times New Roman"/>
          <w:sz w:val="24"/>
          <w:lang w:bidi="ru-RU"/>
        </w:rPr>
        <w:t>;</w:t>
      </w:r>
    </w:p>
    <w:p w:rsidR="00160375" w:rsidRPr="003C6994" w:rsidRDefault="00160375" w:rsidP="0016037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en-US" w:bidi="ru-RU"/>
        </w:rPr>
      </w:pPr>
      <w:proofErr w:type="spellStart"/>
      <w:r w:rsidRPr="00420856">
        <w:rPr>
          <w:rFonts w:ascii="Times New Roman" w:hAnsi="Times New Roman"/>
          <w:sz w:val="24"/>
          <w:lang w:val="en-US" w:bidi="ru-RU"/>
        </w:rPr>
        <w:t>C</w:t>
      </w:r>
      <w:r w:rsidRPr="005A0E75">
        <w:rPr>
          <w:rFonts w:ascii="Times New Roman" w:hAnsi="Times New Roman"/>
          <w:sz w:val="24"/>
          <w:lang w:val="en-US" w:bidi="ru-RU"/>
        </w:rPr>
        <w:t>.</w:t>
      </w:r>
      <w:r w:rsidRPr="00420856">
        <w:rPr>
          <w:rFonts w:ascii="Times New Roman" w:hAnsi="Times New Roman"/>
          <w:sz w:val="24"/>
          <w:lang w:val="en-US" w:bidi="ru-RU"/>
        </w:rPr>
        <w:t>albicans</w:t>
      </w:r>
      <w:proofErr w:type="spellEnd"/>
      <w:r>
        <w:rPr>
          <w:rFonts w:ascii="Times New Roman" w:hAnsi="Times New Roman"/>
          <w:sz w:val="24"/>
          <w:lang w:bidi="ru-RU"/>
        </w:rPr>
        <w:t xml:space="preserve"> </w:t>
      </w:r>
      <w:r w:rsidRPr="005A0E75">
        <w:rPr>
          <w:rFonts w:ascii="Times New Roman" w:hAnsi="Times New Roman"/>
          <w:sz w:val="24"/>
          <w:lang w:val="en-US" w:bidi="ru-RU"/>
        </w:rPr>
        <w:t xml:space="preserve">– </w:t>
      </w:r>
      <w:r w:rsidRPr="00420856">
        <w:rPr>
          <w:rFonts w:ascii="Times New Roman" w:hAnsi="Times New Roman"/>
          <w:sz w:val="24"/>
          <w:lang w:bidi="ru-RU"/>
        </w:rPr>
        <w:t>не</w:t>
      </w:r>
      <w:r w:rsidRPr="005A0E75">
        <w:rPr>
          <w:rFonts w:ascii="Times New Roman" w:hAnsi="Times New Roman"/>
          <w:sz w:val="24"/>
          <w:lang w:val="en-US" w:bidi="ru-RU"/>
        </w:rPr>
        <w:t xml:space="preserve"> </w:t>
      </w:r>
      <w:r w:rsidRPr="00420856">
        <w:rPr>
          <w:rFonts w:ascii="Times New Roman" w:hAnsi="Times New Roman"/>
          <w:sz w:val="24"/>
          <w:lang w:bidi="ru-RU"/>
        </w:rPr>
        <w:t>более</w:t>
      </w:r>
      <w:r>
        <w:rPr>
          <w:rFonts w:ascii="Times New Roman" w:hAnsi="Times New Roman"/>
          <w:sz w:val="24"/>
          <w:lang w:val="en-US" w:bidi="ru-RU"/>
        </w:rPr>
        <w:t xml:space="preserve"> </w:t>
      </w:r>
      <w:r>
        <w:rPr>
          <w:rFonts w:ascii="Times New Roman" w:hAnsi="Times New Roman"/>
          <w:sz w:val="24"/>
          <w:lang w:bidi="ru-RU"/>
        </w:rPr>
        <w:t>60</w:t>
      </w:r>
      <w:r w:rsidRPr="005A0E75">
        <w:rPr>
          <w:rFonts w:ascii="Times New Roman" w:hAnsi="Times New Roman"/>
          <w:sz w:val="24"/>
          <w:lang w:val="en-US" w:bidi="ru-RU"/>
        </w:rPr>
        <w:t>;</w:t>
      </w:r>
    </w:p>
    <w:p w:rsidR="00160375" w:rsidRPr="00420856" w:rsidRDefault="00160375" w:rsidP="0016037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bidi="ru-RU"/>
        </w:rPr>
      </w:pPr>
      <w:r>
        <w:rPr>
          <w:rFonts w:ascii="Times New Roman" w:hAnsi="Times New Roman"/>
          <w:sz w:val="24"/>
          <w:lang w:bidi="ru-RU"/>
        </w:rPr>
        <w:t>вирус полиомиелита – не более 60</w:t>
      </w:r>
      <w:r w:rsidRPr="00420856">
        <w:rPr>
          <w:rFonts w:ascii="Times New Roman" w:hAnsi="Times New Roman"/>
          <w:sz w:val="24"/>
          <w:lang w:bidi="ru-RU"/>
        </w:rPr>
        <w:t>;</w:t>
      </w:r>
    </w:p>
    <w:p w:rsidR="00160375" w:rsidRPr="003C6994" w:rsidRDefault="00160375" w:rsidP="0016037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en-US" w:bidi="ru-RU"/>
        </w:rPr>
      </w:pPr>
      <w:r>
        <w:rPr>
          <w:rFonts w:ascii="Times New Roman" w:hAnsi="Times New Roman"/>
          <w:sz w:val="24"/>
          <w:lang w:bidi="ru-RU"/>
        </w:rPr>
        <w:t>аденовирус – не более 60;</w:t>
      </w:r>
    </w:p>
    <w:p w:rsidR="00160375" w:rsidRDefault="00160375" w:rsidP="00AA3345">
      <w:pPr>
        <w:ind w:firstLine="567"/>
        <w:rPr>
          <w:sz w:val="24"/>
          <w:lang w:bidi="ru-RU"/>
        </w:rPr>
      </w:pPr>
      <w:r>
        <w:rPr>
          <w:sz w:val="24"/>
          <w:lang w:bidi="ru-RU"/>
        </w:rPr>
        <w:t>или одним из указанных тест-микроорганизмов, наиболее устойчивым к изучаемому средству.</w:t>
      </w:r>
    </w:p>
    <w:p w:rsidR="00521A85" w:rsidRDefault="00521A85" w:rsidP="00AA3345">
      <w:pPr>
        <w:ind w:firstLine="567"/>
        <w:rPr>
          <w:sz w:val="24"/>
          <w:lang w:bidi="ru-RU"/>
        </w:rPr>
      </w:pPr>
    </w:p>
    <w:p w:rsidR="00160375" w:rsidRPr="00874811" w:rsidRDefault="00160375" w:rsidP="00874811">
      <w:pPr>
        <w:ind w:firstLine="567"/>
        <w:rPr>
          <w:sz w:val="20"/>
          <w:szCs w:val="20"/>
          <w:lang w:bidi="ru-RU"/>
        </w:rPr>
      </w:pPr>
      <w:r w:rsidRPr="00874811">
        <w:rPr>
          <w:sz w:val="20"/>
          <w:szCs w:val="20"/>
          <w:lang w:bidi="ru-RU"/>
        </w:rPr>
        <w:t xml:space="preserve">Примечания </w:t>
      </w:r>
    </w:p>
    <w:p w:rsidR="00160375" w:rsidRPr="00874811" w:rsidRDefault="00160375" w:rsidP="00874811">
      <w:pPr>
        <w:pStyle w:val="af"/>
        <w:numPr>
          <w:ilvl w:val="0"/>
          <w:numId w:val="30"/>
        </w:numPr>
        <w:ind w:left="0" w:firstLine="567"/>
        <w:jc w:val="both"/>
        <w:rPr>
          <w:rFonts w:ascii="Times New Roman" w:hAnsi="Times New Roman"/>
          <w:sz w:val="20"/>
          <w:szCs w:val="20"/>
          <w:lang w:bidi="ru-RU"/>
        </w:rPr>
      </w:pPr>
      <w:r w:rsidRPr="00874811">
        <w:rPr>
          <w:rFonts w:ascii="Times New Roman" w:hAnsi="Times New Roman"/>
          <w:sz w:val="20"/>
          <w:szCs w:val="20"/>
          <w:lang w:bidi="ru-RU"/>
        </w:rPr>
        <w:t xml:space="preserve">Средство должно обладать </w:t>
      </w:r>
      <w:proofErr w:type="spellStart"/>
      <w:r w:rsidRPr="00874811">
        <w:rPr>
          <w:rFonts w:ascii="Times New Roman" w:hAnsi="Times New Roman"/>
          <w:sz w:val="20"/>
          <w:szCs w:val="20"/>
          <w:lang w:bidi="ru-RU"/>
        </w:rPr>
        <w:t>спороцидной</w:t>
      </w:r>
      <w:proofErr w:type="spellEnd"/>
      <w:r w:rsidRPr="00874811">
        <w:rPr>
          <w:rFonts w:ascii="Times New Roman" w:hAnsi="Times New Roman"/>
          <w:sz w:val="20"/>
          <w:szCs w:val="20"/>
          <w:lang w:bidi="ru-RU"/>
        </w:rPr>
        <w:t xml:space="preserve"> (стерилизующей) активностью.</w:t>
      </w:r>
    </w:p>
    <w:p w:rsidR="00874811" w:rsidRPr="00874811" w:rsidRDefault="00160375" w:rsidP="00874811">
      <w:pPr>
        <w:pStyle w:val="af"/>
        <w:numPr>
          <w:ilvl w:val="0"/>
          <w:numId w:val="30"/>
        </w:numPr>
        <w:ind w:left="0" w:firstLine="567"/>
        <w:jc w:val="both"/>
        <w:rPr>
          <w:rFonts w:ascii="Times New Roman" w:hAnsi="Times New Roman"/>
          <w:sz w:val="20"/>
          <w:szCs w:val="20"/>
          <w:lang w:bidi="ru-RU"/>
        </w:rPr>
      </w:pPr>
      <w:r w:rsidRPr="00874811">
        <w:rPr>
          <w:rFonts w:ascii="Times New Roman" w:hAnsi="Times New Roman"/>
          <w:sz w:val="20"/>
          <w:szCs w:val="20"/>
          <w:lang w:bidi="ru-RU"/>
        </w:rPr>
        <w:t xml:space="preserve">Эффективность обеззараживания средством тест-объектов изучают </w:t>
      </w:r>
      <w:r w:rsidR="00874811" w:rsidRPr="00874811">
        <w:rPr>
          <w:rFonts w:ascii="Times New Roman" w:hAnsi="Times New Roman"/>
          <w:sz w:val="20"/>
          <w:szCs w:val="20"/>
          <w:lang w:bidi="ru-RU"/>
        </w:rPr>
        <w:t xml:space="preserve">при концентрации и температуре, обеспечивающих стерилизацию эндоскопов, определяя необходимое время дезинфекционной выдержки. </w:t>
      </w:r>
    </w:p>
    <w:p w:rsidR="00AA3345" w:rsidRPr="00521A85" w:rsidRDefault="00AA3345" w:rsidP="00AA3345">
      <w:pPr>
        <w:pStyle w:val="af"/>
        <w:spacing w:after="0" w:line="240" w:lineRule="auto"/>
        <w:ind w:left="567"/>
        <w:rPr>
          <w:rFonts w:ascii="Times New Roman" w:hAnsi="Times New Roman"/>
          <w:b/>
          <w:sz w:val="24"/>
          <w:lang w:bidi="ru-RU"/>
        </w:rPr>
      </w:pPr>
    </w:p>
    <w:p w:rsidR="00874811" w:rsidRDefault="00874811" w:rsidP="00874811">
      <w:pPr>
        <w:pStyle w:val="2"/>
        <w:rPr>
          <w:lang w:bidi="ru-RU"/>
        </w:rPr>
      </w:pPr>
      <w:r>
        <w:rPr>
          <w:lang w:bidi="ru-RU"/>
        </w:rPr>
        <w:t xml:space="preserve">Дезинфицирующие средства для обеззараживания стоматологических оттисков </w:t>
      </w:r>
    </w:p>
    <w:p w:rsidR="00F3308A" w:rsidRPr="00F3308A" w:rsidRDefault="00F3308A" w:rsidP="00F3308A">
      <w:pPr>
        <w:rPr>
          <w:lang w:bidi="ru-RU"/>
        </w:rPr>
      </w:pPr>
    </w:p>
    <w:p w:rsidR="00874811" w:rsidRDefault="00874811" w:rsidP="00521A85">
      <w:pPr>
        <w:ind w:firstLine="567"/>
        <w:rPr>
          <w:sz w:val="24"/>
          <w:lang w:bidi="ru-RU"/>
        </w:rPr>
      </w:pPr>
      <w:r>
        <w:rPr>
          <w:sz w:val="24"/>
          <w:lang w:bidi="ru-RU"/>
        </w:rPr>
        <w:t>6.13.1 Критерий эффективности обеззараживания стоматоло</w:t>
      </w:r>
      <w:r w:rsidR="00A02CBE">
        <w:rPr>
          <w:sz w:val="24"/>
          <w:lang w:bidi="ru-RU"/>
        </w:rPr>
        <w:t>гических оттисков, контаминированных тест-</w:t>
      </w:r>
      <w:proofErr w:type="gramStart"/>
      <w:r w:rsidR="00A02CBE">
        <w:rPr>
          <w:sz w:val="24"/>
          <w:lang w:bidi="ru-RU"/>
        </w:rPr>
        <w:t>микроорганизмами,–</w:t>
      </w:r>
      <w:proofErr w:type="gramEnd"/>
      <w:r w:rsidR="00A02CBE">
        <w:rPr>
          <w:sz w:val="24"/>
          <w:lang w:bidi="ru-RU"/>
        </w:rPr>
        <w:t xml:space="preserve"> уничтожение не менее 100 % культур тест-микроорганизмов.</w:t>
      </w:r>
    </w:p>
    <w:p w:rsidR="00A02CBE" w:rsidRDefault="00A02CBE" w:rsidP="00521A85">
      <w:pPr>
        <w:ind w:firstLine="567"/>
        <w:rPr>
          <w:sz w:val="24"/>
          <w:lang w:bidi="ru-RU"/>
        </w:rPr>
      </w:pPr>
      <w:r>
        <w:rPr>
          <w:sz w:val="24"/>
          <w:lang w:bidi="ru-RU"/>
        </w:rPr>
        <w:t>6.13.2 Время обеззараживания (мин) стоматологических оттисков, контаминированных тест-микроорганизмам:</w:t>
      </w:r>
    </w:p>
    <w:p w:rsidR="00A02CBE" w:rsidRPr="00AA3345" w:rsidRDefault="00A02CBE" w:rsidP="00521A8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b/>
          <w:sz w:val="24"/>
          <w:lang w:bidi="ru-RU"/>
        </w:rPr>
      </w:pPr>
      <w:r w:rsidRPr="00420856">
        <w:rPr>
          <w:rFonts w:ascii="Times New Roman" w:hAnsi="Times New Roman"/>
          <w:sz w:val="24"/>
          <w:lang w:val="en-US" w:bidi="ru-RU"/>
        </w:rPr>
        <w:t>S</w:t>
      </w:r>
      <w:r w:rsidRPr="00420856">
        <w:rPr>
          <w:rFonts w:ascii="Times New Roman" w:hAnsi="Times New Roman"/>
          <w:sz w:val="24"/>
          <w:lang w:bidi="ru-RU"/>
        </w:rPr>
        <w:t>.</w:t>
      </w:r>
      <w:r w:rsidRPr="00420856">
        <w:rPr>
          <w:rFonts w:ascii="Times New Roman" w:hAnsi="Times New Roman"/>
          <w:sz w:val="24"/>
          <w:lang w:val="en-US" w:bidi="ru-RU"/>
        </w:rPr>
        <w:t>aureus</w:t>
      </w:r>
      <w:r>
        <w:rPr>
          <w:rFonts w:ascii="Times New Roman" w:hAnsi="Times New Roman"/>
          <w:sz w:val="24"/>
          <w:lang w:bidi="ru-RU"/>
        </w:rPr>
        <w:t>– не более 30;</w:t>
      </w:r>
    </w:p>
    <w:p w:rsidR="00A02CBE" w:rsidRPr="003C6994" w:rsidRDefault="00A02CBE" w:rsidP="00521A8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en-US" w:bidi="ru-RU"/>
        </w:rPr>
      </w:pPr>
      <w:proofErr w:type="spellStart"/>
      <w:r w:rsidRPr="00420856">
        <w:rPr>
          <w:rFonts w:ascii="Times New Roman" w:hAnsi="Times New Roman"/>
          <w:sz w:val="24"/>
          <w:lang w:val="en-US" w:bidi="ru-RU"/>
        </w:rPr>
        <w:t>C</w:t>
      </w:r>
      <w:r w:rsidRPr="005A0E75">
        <w:rPr>
          <w:rFonts w:ascii="Times New Roman" w:hAnsi="Times New Roman"/>
          <w:sz w:val="24"/>
          <w:lang w:val="en-US" w:bidi="ru-RU"/>
        </w:rPr>
        <w:t>.</w:t>
      </w:r>
      <w:r w:rsidRPr="00420856">
        <w:rPr>
          <w:rFonts w:ascii="Times New Roman" w:hAnsi="Times New Roman"/>
          <w:sz w:val="24"/>
          <w:lang w:val="en-US" w:bidi="ru-RU"/>
        </w:rPr>
        <w:t>albicans</w:t>
      </w:r>
      <w:proofErr w:type="spellEnd"/>
      <w:r>
        <w:rPr>
          <w:rFonts w:ascii="Times New Roman" w:hAnsi="Times New Roman"/>
          <w:sz w:val="24"/>
          <w:lang w:bidi="ru-RU"/>
        </w:rPr>
        <w:t xml:space="preserve"> </w:t>
      </w:r>
      <w:r w:rsidRPr="005A0E75">
        <w:rPr>
          <w:rFonts w:ascii="Times New Roman" w:hAnsi="Times New Roman"/>
          <w:sz w:val="24"/>
          <w:lang w:val="en-US" w:bidi="ru-RU"/>
        </w:rPr>
        <w:t xml:space="preserve">– </w:t>
      </w:r>
      <w:r w:rsidRPr="00420856">
        <w:rPr>
          <w:rFonts w:ascii="Times New Roman" w:hAnsi="Times New Roman"/>
          <w:sz w:val="24"/>
          <w:lang w:bidi="ru-RU"/>
        </w:rPr>
        <w:t>не</w:t>
      </w:r>
      <w:r w:rsidRPr="005A0E75">
        <w:rPr>
          <w:rFonts w:ascii="Times New Roman" w:hAnsi="Times New Roman"/>
          <w:sz w:val="24"/>
          <w:lang w:val="en-US" w:bidi="ru-RU"/>
        </w:rPr>
        <w:t xml:space="preserve"> </w:t>
      </w:r>
      <w:r w:rsidRPr="00420856">
        <w:rPr>
          <w:rFonts w:ascii="Times New Roman" w:hAnsi="Times New Roman"/>
          <w:sz w:val="24"/>
          <w:lang w:bidi="ru-RU"/>
        </w:rPr>
        <w:t>более</w:t>
      </w:r>
      <w:r>
        <w:rPr>
          <w:rFonts w:ascii="Times New Roman" w:hAnsi="Times New Roman"/>
          <w:sz w:val="24"/>
          <w:lang w:val="en-US" w:bidi="ru-RU"/>
        </w:rPr>
        <w:t xml:space="preserve"> </w:t>
      </w:r>
      <w:r>
        <w:rPr>
          <w:rFonts w:ascii="Times New Roman" w:hAnsi="Times New Roman"/>
          <w:sz w:val="24"/>
          <w:lang w:bidi="ru-RU"/>
        </w:rPr>
        <w:t>30</w:t>
      </w:r>
      <w:r w:rsidRPr="005A0E75">
        <w:rPr>
          <w:rFonts w:ascii="Times New Roman" w:hAnsi="Times New Roman"/>
          <w:sz w:val="24"/>
          <w:lang w:val="en-US" w:bidi="ru-RU"/>
        </w:rPr>
        <w:t>;</w:t>
      </w:r>
    </w:p>
    <w:p w:rsidR="00521A85" w:rsidRDefault="00A02CBE" w:rsidP="00521A8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bidi="ru-RU"/>
        </w:rPr>
      </w:pPr>
      <w:r>
        <w:rPr>
          <w:rFonts w:ascii="Times New Roman" w:hAnsi="Times New Roman"/>
          <w:sz w:val="24"/>
          <w:lang w:bidi="ru-RU"/>
        </w:rPr>
        <w:t>вирус полиомиелита – не более 30</w:t>
      </w:r>
      <w:r w:rsidR="00521A85">
        <w:rPr>
          <w:rFonts w:ascii="Times New Roman" w:hAnsi="Times New Roman"/>
          <w:sz w:val="24"/>
          <w:lang w:bidi="ru-RU"/>
        </w:rPr>
        <w:t>.</w:t>
      </w:r>
    </w:p>
    <w:p w:rsidR="00521A85" w:rsidRPr="00521A85" w:rsidRDefault="00521A85" w:rsidP="00521A85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bidi="ru-RU"/>
        </w:rPr>
        <w:sectPr w:rsidR="00521A85" w:rsidRPr="00521A85" w:rsidSect="00B2476C">
          <w:headerReference w:type="even" r:id="rId13"/>
          <w:pgSz w:w="11906" w:h="16838" w:code="9"/>
          <w:pgMar w:top="1418" w:right="1418" w:bottom="1418" w:left="1134" w:header="1020" w:footer="1021" w:gutter="0"/>
          <w:pgNumType w:start="1"/>
          <w:cols w:space="708"/>
          <w:docGrid w:linePitch="381"/>
        </w:sectPr>
      </w:pPr>
    </w:p>
    <w:p w:rsidR="00F5040C" w:rsidRPr="00890D1B" w:rsidRDefault="00E57BE2" w:rsidP="000A78BF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r>
        <w:rPr>
          <w:sz w:val="24"/>
        </w:rPr>
        <w:lastRenderedPageBreak/>
        <w:t xml:space="preserve">Показатели эффективности дезинфицирующих средств и антисептиков </w:t>
      </w:r>
    </w:p>
    <w:p w:rsidR="00740B2E" w:rsidRPr="00890D1B" w:rsidRDefault="00740B2E" w:rsidP="00351E27">
      <w:pPr>
        <w:ind w:firstLine="567"/>
        <w:rPr>
          <w:sz w:val="24"/>
        </w:rPr>
      </w:pPr>
      <w:bookmarkStart w:id="19" w:name="_Toc512421693"/>
    </w:p>
    <w:p w:rsidR="00BF78CE" w:rsidRPr="00C55729" w:rsidRDefault="00C55729" w:rsidP="00C55729">
      <w:pPr>
        <w:jc w:val="center"/>
        <w:rPr>
          <w:b/>
          <w:sz w:val="24"/>
        </w:rPr>
      </w:pPr>
      <w:r w:rsidRPr="00C55729">
        <w:rPr>
          <w:b/>
          <w:sz w:val="24"/>
        </w:rPr>
        <w:t>Таблица 4</w:t>
      </w:r>
    </w:p>
    <w:p w:rsidR="00C55729" w:rsidRDefault="00C55729" w:rsidP="00BF78CE">
      <w:pPr>
        <w:rPr>
          <w:sz w:val="24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4786"/>
        <w:gridCol w:w="1559"/>
        <w:gridCol w:w="4536"/>
        <w:gridCol w:w="1843"/>
        <w:gridCol w:w="1494"/>
      </w:tblGrid>
      <w:tr w:rsidR="00C55729" w:rsidTr="00030390">
        <w:trPr>
          <w:trHeight w:val="454"/>
        </w:trPr>
        <w:tc>
          <w:tcPr>
            <w:tcW w:w="4786" w:type="dxa"/>
            <w:tcBorders>
              <w:bottom w:val="double" w:sz="4" w:space="0" w:color="auto"/>
            </w:tcBorders>
          </w:tcPr>
          <w:p w:rsidR="00C55729" w:rsidRDefault="00C55729" w:rsidP="00C557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 продукции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C55729" w:rsidRDefault="00C55729" w:rsidP="00C557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Коды ОКПД2 и ТНВЭД</w:t>
            </w:r>
          </w:p>
        </w:tc>
        <w:tc>
          <w:tcPr>
            <w:tcW w:w="4536" w:type="dxa"/>
            <w:tcBorders>
              <w:bottom w:val="double" w:sz="4" w:space="0" w:color="auto"/>
            </w:tcBorders>
          </w:tcPr>
          <w:p w:rsidR="00C55729" w:rsidRDefault="00C55729" w:rsidP="00C557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Характеристики (показатели), подтверждаемые при сертификации</w:t>
            </w: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:rsidR="00C55729" w:rsidRDefault="00C55729" w:rsidP="00C557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Негативы</w:t>
            </w:r>
          </w:p>
        </w:tc>
        <w:tc>
          <w:tcPr>
            <w:tcW w:w="1494" w:type="dxa"/>
            <w:tcBorders>
              <w:bottom w:val="double" w:sz="4" w:space="0" w:color="auto"/>
            </w:tcBorders>
          </w:tcPr>
          <w:p w:rsidR="00C55729" w:rsidRDefault="00C55729" w:rsidP="00C557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Нормативные документы</w:t>
            </w:r>
          </w:p>
        </w:tc>
      </w:tr>
      <w:tr w:rsidR="00C55729" w:rsidTr="00030390">
        <w:trPr>
          <w:trHeight w:val="454"/>
        </w:trPr>
        <w:tc>
          <w:tcPr>
            <w:tcW w:w="4786" w:type="dxa"/>
            <w:tcBorders>
              <w:top w:val="double" w:sz="4" w:space="0" w:color="auto"/>
            </w:tcBorders>
          </w:tcPr>
          <w:p w:rsidR="00FF35F0" w:rsidRDefault="00C55729" w:rsidP="00BF78CE">
            <w:pPr>
              <w:rPr>
                <w:sz w:val="24"/>
              </w:rPr>
            </w:pPr>
            <w:r>
              <w:rPr>
                <w:sz w:val="24"/>
              </w:rPr>
              <w:t>Дезинфицирующие средства в различных формах выпуска, в том числе с моющими, чистящими, отбеливающими и дезодорирующими свойствами для обеззараживания поверхностей в помещениях, жестокой мебели</w:t>
            </w:r>
            <w:r w:rsidR="00FF35F0">
              <w:rPr>
                <w:sz w:val="24"/>
              </w:rPr>
              <w:t>, приборов аппаратов, санитарного-технического оборудования, вентиляционных систем и систем кондиционирования, транспортных средств, надворных санитарных установок, почвы, дорожных покрытий и других объектов окружающей среды.</w:t>
            </w:r>
          </w:p>
        </w:tc>
        <w:tc>
          <w:tcPr>
            <w:tcW w:w="1559" w:type="dxa"/>
            <w:tcBorders>
              <w:top w:val="double" w:sz="4" w:space="0" w:color="auto"/>
            </w:tcBorders>
          </w:tcPr>
          <w:p w:rsidR="00C55729" w:rsidRDefault="00FF35F0" w:rsidP="00BF78CE">
            <w:pPr>
              <w:rPr>
                <w:sz w:val="24"/>
              </w:rPr>
            </w:pPr>
            <w:r>
              <w:rPr>
                <w:sz w:val="24"/>
              </w:rPr>
              <w:t>20.20.14.000</w:t>
            </w:r>
          </w:p>
          <w:p w:rsidR="00FF35F0" w:rsidRDefault="00FF35F0" w:rsidP="00BF78CE">
            <w:pPr>
              <w:rPr>
                <w:sz w:val="24"/>
              </w:rPr>
            </w:pPr>
            <w:r>
              <w:rPr>
                <w:sz w:val="24"/>
              </w:rPr>
              <w:t>20.20.12.000</w:t>
            </w:r>
          </w:p>
          <w:p w:rsidR="00FF35F0" w:rsidRDefault="00FF35F0" w:rsidP="00BF78CE">
            <w:pPr>
              <w:rPr>
                <w:sz w:val="24"/>
              </w:rPr>
            </w:pPr>
            <w:r>
              <w:rPr>
                <w:sz w:val="24"/>
              </w:rPr>
              <w:t xml:space="preserve">3808 40 </w:t>
            </w:r>
          </w:p>
          <w:p w:rsidR="00FF35F0" w:rsidRDefault="00FF35F0" w:rsidP="00BF78CE">
            <w:pPr>
              <w:rPr>
                <w:sz w:val="24"/>
              </w:rPr>
            </w:pPr>
            <w:r>
              <w:rPr>
                <w:sz w:val="24"/>
              </w:rPr>
              <w:t>3402 20</w:t>
            </w:r>
          </w:p>
          <w:p w:rsidR="00FF35F0" w:rsidRDefault="00FF35F0" w:rsidP="00BF78CE">
            <w:pPr>
              <w:rPr>
                <w:sz w:val="24"/>
              </w:rPr>
            </w:pPr>
            <w:r>
              <w:rPr>
                <w:sz w:val="24"/>
              </w:rPr>
              <w:t>3405 40</w:t>
            </w:r>
          </w:p>
        </w:tc>
        <w:tc>
          <w:tcPr>
            <w:tcW w:w="4536" w:type="dxa"/>
            <w:tcBorders>
              <w:top w:val="double" w:sz="4" w:space="0" w:color="auto"/>
            </w:tcBorders>
          </w:tcPr>
          <w:p w:rsidR="00C55729" w:rsidRDefault="00FF35F0" w:rsidP="00BF78CE">
            <w:pPr>
              <w:rPr>
                <w:sz w:val="24"/>
              </w:rPr>
            </w:pPr>
            <w:r>
              <w:rPr>
                <w:sz w:val="24"/>
              </w:rPr>
              <w:t>Эффективность обеззараживание – снижение обсемененности                   тест-объектов, контаминированных тест-микроорганизмами, %</w:t>
            </w:r>
          </w:p>
        </w:tc>
        <w:tc>
          <w:tcPr>
            <w:tcW w:w="1843" w:type="dxa"/>
            <w:tcBorders>
              <w:top w:val="double" w:sz="4" w:space="0" w:color="auto"/>
            </w:tcBorders>
          </w:tcPr>
          <w:p w:rsidR="00C55729" w:rsidRDefault="00FF35F0" w:rsidP="00BF78CE">
            <w:pPr>
              <w:rPr>
                <w:sz w:val="24"/>
              </w:rPr>
            </w:pPr>
            <w:r>
              <w:rPr>
                <w:sz w:val="24"/>
              </w:rPr>
              <w:t>Не менее 99,99</w:t>
            </w:r>
          </w:p>
        </w:tc>
        <w:tc>
          <w:tcPr>
            <w:tcW w:w="1494" w:type="dxa"/>
            <w:tcBorders>
              <w:top w:val="double" w:sz="4" w:space="0" w:color="auto"/>
            </w:tcBorders>
          </w:tcPr>
          <w:p w:rsidR="00C55729" w:rsidRPr="00FF35F0" w:rsidRDefault="00FF35F0" w:rsidP="00817450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[4], </w:t>
            </w:r>
            <w:proofErr w:type="spellStart"/>
            <w:r>
              <w:rPr>
                <w:sz w:val="24"/>
                <w:lang w:val="en-US"/>
              </w:rPr>
              <w:t>раздел</w:t>
            </w:r>
            <w:proofErr w:type="spellEnd"/>
            <w:r>
              <w:rPr>
                <w:sz w:val="24"/>
                <w:lang w:val="en-US"/>
              </w:rPr>
              <w:t xml:space="preserve"> 5</w:t>
            </w:r>
          </w:p>
        </w:tc>
      </w:tr>
      <w:tr w:rsidR="00C55729" w:rsidTr="00030390">
        <w:trPr>
          <w:trHeight w:val="454"/>
        </w:trPr>
        <w:tc>
          <w:tcPr>
            <w:tcW w:w="4786" w:type="dxa"/>
          </w:tcPr>
          <w:p w:rsidR="00C55729" w:rsidRDefault="00FF35F0" w:rsidP="00BF78CE">
            <w:pPr>
              <w:rPr>
                <w:sz w:val="24"/>
              </w:rPr>
            </w:pPr>
            <w:r>
              <w:rPr>
                <w:sz w:val="24"/>
              </w:rPr>
              <w:t xml:space="preserve">Дезинфицирующие средства для обеззараживания        </w:t>
            </w:r>
            <w:r w:rsidR="004E0EF8">
              <w:rPr>
                <w:sz w:val="24"/>
              </w:rPr>
              <w:t xml:space="preserve">посуды столовой, лабораторной из-под выделений и игрушек, обуви, белья, одежды, предметов ухода за больными  </w:t>
            </w:r>
            <w:r>
              <w:rPr>
                <w:sz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59" w:type="dxa"/>
          </w:tcPr>
          <w:p w:rsidR="00C55729" w:rsidRDefault="004E0EF8" w:rsidP="00BF78CE">
            <w:pPr>
              <w:rPr>
                <w:sz w:val="24"/>
              </w:rPr>
            </w:pPr>
            <w:r>
              <w:rPr>
                <w:sz w:val="24"/>
              </w:rPr>
              <w:t>20.20.14.000</w:t>
            </w:r>
          </w:p>
          <w:p w:rsidR="004E0EF8" w:rsidRDefault="004E0EF8" w:rsidP="00BF78CE">
            <w:pPr>
              <w:rPr>
                <w:sz w:val="24"/>
              </w:rPr>
            </w:pPr>
            <w:r>
              <w:rPr>
                <w:sz w:val="24"/>
              </w:rPr>
              <w:t>20.20.14.000</w:t>
            </w:r>
          </w:p>
          <w:p w:rsidR="004E0EF8" w:rsidRDefault="004E0EF8" w:rsidP="00BF78CE">
            <w:pPr>
              <w:rPr>
                <w:sz w:val="24"/>
              </w:rPr>
            </w:pPr>
            <w:r>
              <w:rPr>
                <w:sz w:val="24"/>
              </w:rPr>
              <w:t xml:space="preserve">3808 40 </w:t>
            </w:r>
          </w:p>
          <w:p w:rsidR="004E0EF8" w:rsidRDefault="004E0EF8" w:rsidP="00BF78CE">
            <w:pPr>
              <w:rPr>
                <w:sz w:val="24"/>
              </w:rPr>
            </w:pPr>
            <w:r>
              <w:rPr>
                <w:sz w:val="24"/>
              </w:rPr>
              <w:t>3402 20</w:t>
            </w:r>
          </w:p>
          <w:p w:rsidR="004E0EF8" w:rsidRDefault="004E0EF8" w:rsidP="00BF78CE">
            <w:pPr>
              <w:rPr>
                <w:sz w:val="24"/>
              </w:rPr>
            </w:pPr>
            <w:r>
              <w:rPr>
                <w:sz w:val="24"/>
              </w:rPr>
              <w:t>3405 40</w:t>
            </w:r>
          </w:p>
        </w:tc>
        <w:tc>
          <w:tcPr>
            <w:tcW w:w="4536" w:type="dxa"/>
          </w:tcPr>
          <w:p w:rsidR="00C55729" w:rsidRPr="00817450" w:rsidRDefault="004E0EF8" w:rsidP="00BF78CE">
            <w:pPr>
              <w:rPr>
                <w:sz w:val="24"/>
                <w:vertAlign w:val="superscript"/>
              </w:rPr>
            </w:pPr>
            <w:r>
              <w:rPr>
                <w:sz w:val="24"/>
              </w:rPr>
              <w:t xml:space="preserve">Эффективность обеззараживания </w:t>
            </w:r>
            <w:r w:rsidR="00817450">
              <w:rPr>
                <w:sz w:val="24"/>
              </w:rPr>
              <w:t>–</w:t>
            </w:r>
            <w:r>
              <w:rPr>
                <w:sz w:val="24"/>
              </w:rPr>
              <w:t xml:space="preserve"> </w:t>
            </w:r>
            <w:r w:rsidR="00817450">
              <w:rPr>
                <w:sz w:val="24"/>
              </w:rPr>
              <w:t>снижение обсемененности тест-объектов, контаминированных тест-микроорганизмами, %</w:t>
            </w:r>
            <w:r w:rsidR="00817450">
              <w:rPr>
                <w:sz w:val="24"/>
                <w:vertAlign w:val="superscript"/>
              </w:rPr>
              <w:t>1)</w:t>
            </w:r>
          </w:p>
        </w:tc>
        <w:tc>
          <w:tcPr>
            <w:tcW w:w="1843" w:type="dxa"/>
          </w:tcPr>
          <w:p w:rsidR="00C55729" w:rsidRDefault="00817450" w:rsidP="008174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494" w:type="dxa"/>
          </w:tcPr>
          <w:p w:rsidR="00C55729" w:rsidRDefault="00817450" w:rsidP="00817450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[</w:t>
            </w:r>
            <w:r>
              <w:rPr>
                <w:sz w:val="24"/>
              </w:rPr>
              <w:t>5</w:t>
            </w:r>
            <w:r>
              <w:rPr>
                <w:sz w:val="24"/>
                <w:lang w:val="en-US"/>
              </w:rPr>
              <w:t xml:space="preserve">], </w:t>
            </w:r>
            <w:proofErr w:type="spellStart"/>
            <w:r>
              <w:rPr>
                <w:sz w:val="24"/>
                <w:lang w:val="en-US"/>
              </w:rPr>
              <w:t>раздел</w:t>
            </w:r>
            <w:proofErr w:type="spellEnd"/>
            <w:r>
              <w:rPr>
                <w:sz w:val="24"/>
                <w:lang w:val="en-US"/>
              </w:rPr>
              <w:t xml:space="preserve"> 5</w:t>
            </w:r>
          </w:p>
        </w:tc>
      </w:tr>
      <w:tr w:rsidR="00817450" w:rsidTr="007D47D1">
        <w:trPr>
          <w:trHeight w:val="454"/>
        </w:trPr>
        <w:tc>
          <w:tcPr>
            <w:tcW w:w="4786" w:type="dxa"/>
            <w:tcBorders>
              <w:bottom w:val="nil"/>
            </w:tcBorders>
          </w:tcPr>
          <w:p w:rsidR="00817450" w:rsidRDefault="00817450" w:rsidP="00BF78CE">
            <w:pPr>
              <w:rPr>
                <w:sz w:val="24"/>
              </w:rPr>
            </w:pPr>
            <w:r>
              <w:rPr>
                <w:sz w:val="24"/>
              </w:rPr>
              <w:t>Дезинфицирующие средства для обеззараживания выделений (фекалии, моча и до), крови, сыворотки крови и др.</w:t>
            </w:r>
          </w:p>
        </w:tc>
        <w:tc>
          <w:tcPr>
            <w:tcW w:w="1559" w:type="dxa"/>
            <w:tcBorders>
              <w:bottom w:val="nil"/>
            </w:tcBorders>
          </w:tcPr>
          <w:p w:rsidR="00817450" w:rsidRDefault="00817450" w:rsidP="00817450">
            <w:pPr>
              <w:rPr>
                <w:sz w:val="24"/>
              </w:rPr>
            </w:pPr>
            <w:r>
              <w:rPr>
                <w:sz w:val="24"/>
              </w:rPr>
              <w:t>20.20.14.000</w:t>
            </w:r>
          </w:p>
          <w:p w:rsidR="00817450" w:rsidRDefault="00817450" w:rsidP="00817450">
            <w:pPr>
              <w:rPr>
                <w:sz w:val="24"/>
              </w:rPr>
            </w:pPr>
            <w:r>
              <w:rPr>
                <w:sz w:val="24"/>
              </w:rPr>
              <w:t>20.20.14.000</w:t>
            </w:r>
          </w:p>
          <w:p w:rsidR="00817450" w:rsidRDefault="00817450" w:rsidP="00817450">
            <w:pPr>
              <w:rPr>
                <w:sz w:val="24"/>
              </w:rPr>
            </w:pPr>
            <w:r>
              <w:rPr>
                <w:sz w:val="24"/>
              </w:rPr>
              <w:t xml:space="preserve">3808 40 </w:t>
            </w:r>
          </w:p>
          <w:p w:rsidR="00817450" w:rsidRDefault="00817450" w:rsidP="00817450">
            <w:pPr>
              <w:rPr>
                <w:sz w:val="24"/>
              </w:rPr>
            </w:pPr>
            <w:r>
              <w:rPr>
                <w:sz w:val="24"/>
              </w:rPr>
              <w:t>3402 20</w:t>
            </w:r>
          </w:p>
          <w:p w:rsidR="00817450" w:rsidRDefault="00817450" w:rsidP="00817450">
            <w:pPr>
              <w:rPr>
                <w:sz w:val="24"/>
              </w:rPr>
            </w:pPr>
            <w:r>
              <w:rPr>
                <w:sz w:val="24"/>
              </w:rPr>
              <w:t>3405 40</w:t>
            </w:r>
          </w:p>
        </w:tc>
        <w:tc>
          <w:tcPr>
            <w:tcW w:w="4536" w:type="dxa"/>
            <w:tcBorders>
              <w:bottom w:val="nil"/>
            </w:tcBorders>
          </w:tcPr>
          <w:p w:rsidR="00817450" w:rsidRDefault="00817450" w:rsidP="00BF78CE">
            <w:pPr>
              <w:rPr>
                <w:sz w:val="24"/>
              </w:rPr>
            </w:pPr>
            <w:r>
              <w:rPr>
                <w:sz w:val="24"/>
              </w:rPr>
              <w:t>Эффективность обеззараживания – снижение обсемененности тест-объектов, контаминированных тест-микроорганизмами, %</w:t>
            </w:r>
            <w:r>
              <w:rPr>
                <w:sz w:val="24"/>
                <w:vertAlign w:val="superscript"/>
              </w:rPr>
              <w:t>1)</w:t>
            </w:r>
          </w:p>
        </w:tc>
        <w:tc>
          <w:tcPr>
            <w:tcW w:w="1843" w:type="dxa"/>
            <w:tcBorders>
              <w:bottom w:val="nil"/>
            </w:tcBorders>
          </w:tcPr>
          <w:p w:rsidR="00817450" w:rsidRDefault="00817450" w:rsidP="008174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494" w:type="dxa"/>
            <w:tcBorders>
              <w:bottom w:val="nil"/>
            </w:tcBorders>
          </w:tcPr>
          <w:p w:rsidR="00817450" w:rsidRPr="00FF35F0" w:rsidRDefault="00817450" w:rsidP="00817450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[4], </w:t>
            </w:r>
            <w:proofErr w:type="spellStart"/>
            <w:r>
              <w:rPr>
                <w:sz w:val="24"/>
                <w:lang w:val="en-US"/>
              </w:rPr>
              <w:t>раздел</w:t>
            </w:r>
            <w:proofErr w:type="spellEnd"/>
            <w:r>
              <w:rPr>
                <w:sz w:val="24"/>
                <w:lang w:val="en-US"/>
              </w:rPr>
              <w:t xml:space="preserve"> 5</w:t>
            </w:r>
          </w:p>
        </w:tc>
      </w:tr>
    </w:tbl>
    <w:p w:rsidR="00C55729" w:rsidRDefault="00C55729" w:rsidP="00BF78CE">
      <w:pPr>
        <w:rPr>
          <w:sz w:val="24"/>
        </w:rPr>
      </w:pPr>
    </w:p>
    <w:p w:rsidR="00D42963" w:rsidRDefault="00D42963" w:rsidP="00BF78CE">
      <w:pPr>
        <w:rPr>
          <w:sz w:val="24"/>
        </w:rPr>
      </w:pPr>
    </w:p>
    <w:p w:rsidR="000A78BF" w:rsidRDefault="000A78BF" w:rsidP="00BF78CE">
      <w:pPr>
        <w:rPr>
          <w:sz w:val="24"/>
        </w:rPr>
      </w:pPr>
    </w:p>
    <w:p w:rsidR="00D42963" w:rsidRDefault="00D42963" w:rsidP="00D42963">
      <w:pPr>
        <w:jc w:val="center"/>
        <w:rPr>
          <w:i/>
          <w:sz w:val="24"/>
        </w:rPr>
      </w:pPr>
      <w:r w:rsidRPr="00D42963">
        <w:rPr>
          <w:i/>
          <w:sz w:val="24"/>
        </w:rPr>
        <w:lastRenderedPageBreak/>
        <w:t>Продолжение таблицы 4</w:t>
      </w:r>
    </w:p>
    <w:p w:rsidR="00D42963" w:rsidRPr="00D42963" w:rsidRDefault="00D42963" w:rsidP="00D42963">
      <w:pPr>
        <w:jc w:val="center"/>
        <w:rPr>
          <w:i/>
          <w:sz w:val="24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4786"/>
        <w:gridCol w:w="1559"/>
        <w:gridCol w:w="4536"/>
        <w:gridCol w:w="1843"/>
        <w:gridCol w:w="1494"/>
      </w:tblGrid>
      <w:tr w:rsidR="00D42963" w:rsidTr="00D42963">
        <w:trPr>
          <w:trHeight w:val="454"/>
        </w:trPr>
        <w:tc>
          <w:tcPr>
            <w:tcW w:w="4786" w:type="dxa"/>
            <w:tcBorders>
              <w:bottom w:val="double" w:sz="4" w:space="0" w:color="auto"/>
            </w:tcBorders>
          </w:tcPr>
          <w:p w:rsidR="00D42963" w:rsidRDefault="00D42963" w:rsidP="00D42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 продукции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D42963" w:rsidRDefault="00D42963" w:rsidP="00D42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Коды ОКПД2 и ТНВЭД</w:t>
            </w:r>
          </w:p>
        </w:tc>
        <w:tc>
          <w:tcPr>
            <w:tcW w:w="4536" w:type="dxa"/>
            <w:tcBorders>
              <w:bottom w:val="double" w:sz="4" w:space="0" w:color="auto"/>
            </w:tcBorders>
          </w:tcPr>
          <w:p w:rsidR="00D42963" w:rsidRDefault="00D42963" w:rsidP="00D42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Характеристики (показатели), подтверждаемые при сертификации</w:t>
            </w: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:rsidR="00D42963" w:rsidRDefault="00D42963" w:rsidP="00D42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Негативы</w:t>
            </w:r>
          </w:p>
        </w:tc>
        <w:tc>
          <w:tcPr>
            <w:tcW w:w="1494" w:type="dxa"/>
            <w:tcBorders>
              <w:bottom w:val="double" w:sz="4" w:space="0" w:color="auto"/>
            </w:tcBorders>
          </w:tcPr>
          <w:p w:rsidR="00D42963" w:rsidRDefault="00D42963" w:rsidP="00D42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Нормативные документы</w:t>
            </w:r>
          </w:p>
        </w:tc>
      </w:tr>
      <w:tr w:rsidR="00D42963" w:rsidTr="00D42963">
        <w:trPr>
          <w:trHeight w:val="256"/>
        </w:trPr>
        <w:tc>
          <w:tcPr>
            <w:tcW w:w="4786" w:type="dxa"/>
          </w:tcPr>
          <w:p w:rsidR="00D42963" w:rsidRDefault="00D42963" w:rsidP="00D42963">
            <w:pPr>
              <w:rPr>
                <w:sz w:val="24"/>
              </w:rPr>
            </w:pPr>
            <w:r>
              <w:rPr>
                <w:sz w:val="24"/>
              </w:rPr>
              <w:t>Дезинфицирующие средства для обеззараживания (консервации) выделений (фекально-мочевая взвесь)</w:t>
            </w:r>
          </w:p>
        </w:tc>
        <w:tc>
          <w:tcPr>
            <w:tcW w:w="1559" w:type="dxa"/>
          </w:tcPr>
          <w:p w:rsidR="00D42963" w:rsidRDefault="00D42963" w:rsidP="00D42963">
            <w:pPr>
              <w:rPr>
                <w:sz w:val="24"/>
              </w:rPr>
            </w:pPr>
          </w:p>
        </w:tc>
        <w:tc>
          <w:tcPr>
            <w:tcW w:w="4536" w:type="dxa"/>
          </w:tcPr>
          <w:p w:rsidR="00D42963" w:rsidRDefault="00D42963" w:rsidP="00D42963">
            <w:pPr>
              <w:rPr>
                <w:sz w:val="24"/>
              </w:rPr>
            </w:pPr>
            <w:r>
              <w:rPr>
                <w:sz w:val="24"/>
              </w:rPr>
              <w:t>Эффективность обеззараживания – снижение обсемененности тест-объектов, контаминированных тест-микроорганизмами, %</w:t>
            </w:r>
            <w:r>
              <w:rPr>
                <w:sz w:val="24"/>
                <w:vertAlign w:val="superscript"/>
              </w:rPr>
              <w:t>1)</w:t>
            </w:r>
          </w:p>
        </w:tc>
        <w:tc>
          <w:tcPr>
            <w:tcW w:w="1843" w:type="dxa"/>
          </w:tcPr>
          <w:p w:rsidR="00D42963" w:rsidRDefault="00D42963" w:rsidP="00D42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99,9</w:t>
            </w:r>
          </w:p>
          <w:p w:rsidR="00D42963" w:rsidRDefault="00D42963" w:rsidP="00D42963">
            <w:pPr>
              <w:jc w:val="center"/>
              <w:rPr>
                <w:sz w:val="24"/>
              </w:rPr>
            </w:pPr>
          </w:p>
          <w:p w:rsidR="00D42963" w:rsidRDefault="00D42963" w:rsidP="00D42963">
            <w:pPr>
              <w:jc w:val="center"/>
              <w:rPr>
                <w:sz w:val="24"/>
              </w:rPr>
            </w:pPr>
          </w:p>
          <w:p w:rsidR="00D42963" w:rsidRDefault="00D42963" w:rsidP="00D42963">
            <w:pPr>
              <w:jc w:val="center"/>
              <w:rPr>
                <w:sz w:val="24"/>
              </w:rPr>
            </w:pPr>
          </w:p>
        </w:tc>
        <w:tc>
          <w:tcPr>
            <w:tcW w:w="1494" w:type="dxa"/>
          </w:tcPr>
          <w:p w:rsidR="00D42963" w:rsidRDefault="00D42963" w:rsidP="00D42963">
            <w:pPr>
              <w:rPr>
                <w:sz w:val="24"/>
              </w:rPr>
            </w:pPr>
          </w:p>
          <w:p w:rsidR="00D42963" w:rsidRDefault="00D42963" w:rsidP="00D42963">
            <w:pPr>
              <w:rPr>
                <w:sz w:val="24"/>
              </w:rPr>
            </w:pPr>
          </w:p>
          <w:p w:rsidR="00D42963" w:rsidRDefault="00D42963" w:rsidP="00D42963">
            <w:pPr>
              <w:rPr>
                <w:sz w:val="24"/>
              </w:rPr>
            </w:pPr>
          </w:p>
          <w:p w:rsidR="00D42963" w:rsidRDefault="00D42963" w:rsidP="00D42963">
            <w:pPr>
              <w:rPr>
                <w:sz w:val="24"/>
              </w:rPr>
            </w:pPr>
          </w:p>
        </w:tc>
      </w:tr>
      <w:tr w:rsidR="00D42963" w:rsidTr="00D42963">
        <w:trPr>
          <w:trHeight w:val="454"/>
        </w:trPr>
        <w:tc>
          <w:tcPr>
            <w:tcW w:w="4786" w:type="dxa"/>
          </w:tcPr>
          <w:p w:rsidR="00D42963" w:rsidRDefault="00D42963" w:rsidP="00D42963">
            <w:pPr>
              <w:rPr>
                <w:sz w:val="24"/>
              </w:rPr>
            </w:pPr>
            <w:r>
              <w:rPr>
                <w:sz w:val="24"/>
              </w:rPr>
              <w:t xml:space="preserve">Дезинфицирующее средства </w:t>
            </w:r>
            <w:proofErr w:type="gramStart"/>
            <w:r>
              <w:rPr>
                <w:sz w:val="24"/>
              </w:rPr>
              <w:t>для обеззараживание</w:t>
            </w:r>
            <w:proofErr w:type="gramEnd"/>
            <w:r>
              <w:rPr>
                <w:sz w:val="24"/>
              </w:rPr>
              <w:t xml:space="preserve"> изделий медицинского назначения, в том числе эндоскопов стоматологических   оттисков, для дезинфекции высокого уровня (ДВУ) эндоскопов. </w:t>
            </w:r>
          </w:p>
        </w:tc>
        <w:tc>
          <w:tcPr>
            <w:tcW w:w="1559" w:type="dxa"/>
          </w:tcPr>
          <w:p w:rsidR="00D42963" w:rsidRDefault="00D42963" w:rsidP="00D42963">
            <w:pPr>
              <w:rPr>
                <w:sz w:val="24"/>
              </w:rPr>
            </w:pPr>
            <w:r>
              <w:rPr>
                <w:sz w:val="24"/>
              </w:rPr>
              <w:t>20.20.14.000</w:t>
            </w:r>
          </w:p>
          <w:p w:rsidR="00D42963" w:rsidRDefault="00D42963" w:rsidP="00D42963">
            <w:pPr>
              <w:rPr>
                <w:sz w:val="24"/>
              </w:rPr>
            </w:pPr>
            <w:r>
              <w:rPr>
                <w:sz w:val="24"/>
              </w:rPr>
              <w:t xml:space="preserve">3808 40 </w:t>
            </w:r>
          </w:p>
        </w:tc>
        <w:tc>
          <w:tcPr>
            <w:tcW w:w="4536" w:type="dxa"/>
          </w:tcPr>
          <w:p w:rsidR="00D42963" w:rsidRDefault="00D42963" w:rsidP="00D42963">
            <w:pPr>
              <w:rPr>
                <w:sz w:val="24"/>
              </w:rPr>
            </w:pPr>
            <w:r>
              <w:rPr>
                <w:sz w:val="24"/>
              </w:rPr>
              <w:t>Эффективность обеззараживания – снижение обсемененности тест-объектов, контаминированных тест-микроорганизмами, %</w:t>
            </w:r>
            <w:r>
              <w:rPr>
                <w:sz w:val="24"/>
                <w:vertAlign w:val="superscript"/>
              </w:rPr>
              <w:t>1)</w:t>
            </w:r>
          </w:p>
        </w:tc>
        <w:tc>
          <w:tcPr>
            <w:tcW w:w="1843" w:type="dxa"/>
          </w:tcPr>
          <w:p w:rsidR="00D42963" w:rsidRDefault="00D42963" w:rsidP="00D42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494" w:type="dxa"/>
          </w:tcPr>
          <w:p w:rsidR="00D42963" w:rsidRDefault="00D42963" w:rsidP="00D42963">
            <w:pPr>
              <w:jc w:val="center"/>
              <w:rPr>
                <w:sz w:val="24"/>
              </w:rPr>
            </w:pPr>
            <w:r>
              <w:rPr>
                <w:sz w:val="24"/>
              </w:rPr>
              <w:sym w:font="Symbol" w:char="F02D"/>
            </w:r>
          </w:p>
        </w:tc>
      </w:tr>
      <w:tr w:rsidR="00D42963" w:rsidTr="00D42963">
        <w:trPr>
          <w:trHeight w:val="454"/>
        </w:trPr>
        <w:tc>
          <w:tcPr>
            <w:tcW w:w="4786" w:type="dxa"/>
          </w:tcPr>
          <w:p w:rsidR="00D42963" w:rsidRDefault="00D42963" w:rsidP="00D42963">
            <w:pPr>
              <w:rPr>
                <w:sz w:val="24"/>
              </w:rPr>
            </w:pPr>
            <w:r>
              <w:rPr>
                <w:sz w:val="24"/>
              </w:rPr>
              <w:t xml:space="preserve">Дезинфицирующее средства в аэрозольной форме, газообразные дезинфицирующие средства (озон и др.) </w:t>
            </w:r>
            <w:proofErr w:type="gramStart"/>
            <w:r>
              <w:rPr>
                <w:sz w:val="24"/>
              </w:rPr>
              <w:t>для обеззараживание</w:t>
            </w:r>
            <w:proofErr w:type="gramEnd"/>
            <w:r>
              <w:rPr>
                <w:sz w:val="24"/>
              </w:rPr>
              <w:t xml:space="preserve"> воздуха </w:t>
            </w:r>
          </w:p>
        </w:tc>
        <w:tc>
          <w:tcPr>
            <w:tcW w:w="1559" w:type="dxa"/>
          </w:tcPr>
          <w:p w:rsidR="00D42963" w:rsidRDefault="00D42963" w:rsidP="00D42963">
            <w:pPr>
              <w:rPr>
                <w:sz w:val="24"/>
              </w:rPr>
            </w:pPr>
          </w:p>
        </w:tc>
        <w:tc>
          <w:tcPr>
            <w:tcW w:w="4536" w:type="dxa"/>
          </w:tcPr>
          <w:p w:rsidR="00D42963" w:rsidRDefault="00D42963" w:rsidP="00D42963">
            <w:pPr>
              <w:rPr>
                <w:sz w:val="24"/>
              </w:rPr>
            </w:pPr>
            <w:r>
              <w:rPr>
                <w:sz w:val="24"/>
              </w:rPr>
              <w:t xml:space="preserve">Эффективность обеззараживания – снижение обсемененности (%) воздуха в помещении, контаминированного </w:t>
            </w:r>
            <w:proofErr w:type="spellStart"/>
            <w:proofErr w:type="gramStart"/>
            <w:r>
              <w:rPr>
                <w:sz w:val="24"/>
              </w:rPr>
              <w:t>S.aureus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  <w:p w:rsidR="00D42963" w:rsidRPr="00320049" w:rsidRDefault="00D42963" w:rsidP="00D42963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D42963" w:rsidRDefault="00D42963" w:rsidP="00D42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 соответствии с  категорией помещения:</w:t>
            </w:r>
          </w:p>
          <w:p w:rsidR="00D42963" w:rsidRDefault="00D42963" w:rsidP="00D42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 – 99,9</w:t>
            </w:r>
          </w:p>
          <w:p w:rsidR="00D42963" w:rsidRDefault="00D42963" w:rsidP="00D42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 – 99,0</w:t>
            </w:r>
          </w:p>
          <w:p w:rsidR="00D42963" w:rsidRDefault="00D42963" w:rsidP="00D42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 – 95,0 </w:t>
            </w:r>
          </w:p>
          <w:p w:rsidR="00D42963" w:rsidRDefault="00D42963" w:rsidP="00D42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Г – 90,0 </w:t>
            </w:r>
          </w:p>
        </w:tc>
        <w:tc>
          <w:tcPr>
            <w:tcW w:w="1494" w:type="dxa"/>
          </w:tcPr>
          <w:p w:rsidR="00D42963" w:rsidRDefault="00D42963" w:rsidP="00D42963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[4], </w:t>
            </w:r>
            <w:proofErr w:type="spellStart"/>
            <w:r>
              <w:rPr>
                <w:sz w:val="24"/>
                <w:lang w:val="en-US"/>
              </w:rPr>
              <w:t>раздел</w:t>
            </w:r>
            <w:proofErr w:type="spellEnd"/>
            <w:r>
              <w:rPr>
                <w:sz w:val="24"/>
                <w:lang w:val="en-US"/>
              </w:rPr>
              <w:t xml:space="preserve"> 5</w:t>
            </w:r>
          </w:p>
        </w:tc>
      </w:tr>
      <w:tr w:rsidR="00D42963" w:rsidTr="00D42963">
        <w:trPr>
          <w:trHeight w:val="454"/>
        </w:trPr>
        <w:tc>
          <w:tcPr>
            <w:tcW w:w="4786" w:type="dxa"/>
          </w:tcPr>
          <w:p w:rsidR="00D42963" w:rsidRDefault="00D42963" w:rsidP="00D42963">
            <w:pPr>
              <w:rPr>
                <w:sz w:val="24"/>
              </w:rPr>
            </w:pPr>
            <w:r>
              <w:rPr>
                <w:sz w:val="24"/>
              </w:rPr>
              <w:t xml:space="preserve">Антимикробные ткани </w:t>
            </w:r>
          </w:p>
        </w:tc>
        <w:tc>
          <w:tcPr>
            <w:tcW w:w="1559" w:type="dxa"/>
          </w:tcPr>
          <w:p w:rsidR="00D42963" w:rsidRDefault="00D42963" w:rsidP="00D42963">
            <w:pPr>
              <w:rPr>
                <w:sz w:val="24"/>
              </w:rPr>
            </w:pPr>
            <w:r>
              <w:rPr>
                <w:sz w:val="24"/>
              </w:rPr>
              <w:t>20.20.14.000</w:t>
            </w:r>
          </w:p>
          <w:p w:rsidR="00D42963" w:rsidRDefault="00D42963" w:rsidP="00D42963">
            <w:pPr>
              <w:rPr>
                <w:sz w:val="24"/>
              </w:rPr>
            </w:pPr>
            <w:r>
              <w:rPr>
                <w:sz w:val="24"/>
              </w:rPr>
              <w:t xml:space="preserve">2386 40 </w:t>
            </w:r>
          </w:p>
          <w:p w:rsidR="00D42963" w:rsidRDefault="00D42963" w:rsidP="00D42963">
            <w:pPr>
              <w:rPr>
                <w:sz w:val="24"/>
              </w:rPr>
            </w:pPr>
            <w:r>
              <w:rPr>
                <w:sz w:val="24"/>
              </w:rPr>
              <w:t xml:space="preserve">2356 50 </w:t>
            </w:r>
          </w:p>
          <w:p w:rsidR="00D42963" w:rsidRDefault="00D42963" w:rsidP="00D42963">
            <w:pPr>
              <w:rPr>
                <w:sz w:val="24"/>
              </w:rPr>
            </w:pPr>
            <w:r>
              <w:rPr>
                <w:sz w:val="24"/>
              </w:rPr>
              <w:t xml:space="preserve">3808 40 </w:t>
            </w:r>
          </w:p>
        </w:tc>
        <w:tc>
          <w:tcPr>
            <w:tcW w:w="4536" w:type="dxa"/>
          </w:tcPr>
          <w:p w:rsidR="00D42963" w:rsidRDefault="00D42963" w:rsidP="00D42963">
            <w:pPr>
              <w:rPr>
                <w:sz w:val="24"/>
              </w:rPr>
            </w:pPr>
            <w:r>
              <w:rPr>
                <w:sz w:val="24"/>
              </w:rPr>
              <w:t>Зона задержки роста тест-микроорганизма, мм.</w:t>
            </w:r>
          </w:p>
          <w:p w:rsidR="00D42963" w:rsidRDefault="00D42963" w:rsidP="00D42963">
            <w:pPr>
              <w:rPr>
                <w:sz w:val="24"/>
              </w:rPr>
            </w:pPr>
            <w:r>
              <w:rPr>
                <w:sz w:val="24"/>
              </w:rPr>
              <w:t>Эффективность обеззараживания – снижение обсемененности тест-объектов, контаминированных тест-микроорганизмами, %</w:t>
            </w:r>
          </w:p>
        </w:tc>
        <w:tc>
          <w:tcPr>
            <w:tcW w:w="1843" w:type="dxa"/>
          </w:tcPr>
          <w:p w:rsidR="00D42963" w:rsidRDefault="00D42963" w:rsidP="00D42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Не менее 4 мм</w:t>
            </w:r>
          </w:p>
          <w:p w:rsidR="00D42963" w:rsidRDefault="00D42963" w:rsidP="00D42963">
            <w:pPr>
              <w:jc w:val="center"/>
              <w:rPr>
                <w:sz w:val="24"/>
              </w:rPr>
            </w:pPr>
          </w:p>
          <w:p w:rsidR="00D42963" w:rsidRDefault="00D42963" w:rsidP="00D42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Не менее 90 %</w:t>
            </w:r>
          </w:p>
        </w:tc>
        <w:tc>
          <w:tcPr>
            <w:tcW w:w="1494" w:type="dxa"/>
          </w:tcPr>
          <w:p w:rsidR="00D42963" w:rsidRDefault="00D42963" w:rsidP="00D42963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[4], </w:t>
            </w:r>
            <w:proofErr w:type="spellStart"/>
            <w:r>
              <w:rPr>
                <w:sz w:val="24"/>
                <w:lang w:val="en-US"/>
              </w:rPr>
              <w:t>раздел</w:t>
            </w:r>
            <w:proofErr w:type="spellEnd"/>
            <w:r>
              <w:rPr>
                <w:sz w:val="24"/>
                <w:lang w:val="en-US"/>
              </w:rPr>
              <w:t xml:space="preserve"> 5</w:t>
            </w:r>
          </w:p>
        </w:tc>
      </w:tr>
      <w:tr w:rsidR="00D42963" w:rsidTr="007D47D1">
        <w:trPr>
          <w:trHeight w:val="454"/>
        </w:trPr>
        <w:tc>
          <w:tcPr>
            <w:tcW w:w="4786" w:type="dxa"/>
            <w:tcBorders>
              <w:bottom w:val="nil"/>
            </w:tcBorders>
          </w:tcPr>
          <w:p w:rsidR="00D42963" w:rsidRDefault="00D42963" w:rsidP="00D42963">
            <w:pPr>
              <w:rPr>
                <w:sz w:val="24"/>
              </w:rPr>
            </w:pPr>
            <w:r>
              <w:rPr>
                <w:sz w:val="24"/>
              </w:rPr>
              <w:t>Антимикробные краски, лаки, поверхности с антимикробными свойствами.</w:t>
            </w:r>
          </w:p>
        </w:tc>
        <w:tc>
          <w:tcPr>
            <w:tcW w:w="1559" w:type="dxa"/>
            <w:tcBorders>
              <w:bottom w:val="nil"/>
            </w:tcBorders>
          </w:tcPr>
          <w:p w:rsidR="00D42963" w:rsidRDefault="00D42963" w:rsidP="00D42963">
            <w:pPr>
              <w:rPr>
                <w:sz w:val="24"/>
              </w:rPr>
            </w:pPr>
            <w:r>
              <w:rPr>
                <w:sz w:val="24"/>
              </w:rPr>
              <w:t>20.20.14.000</w:t>
            </w:r>
          </w:p>
          <w:p w:rsidR="00D42963" w:rsidRDefault="00D42963" w:rsidP="00D42963">
            <w:pPr>
              <w:rPr>
                <w:sz w:val="24"/>
              </w:rPr>
            </w:pPr>
            <w:r>
              <w:rPr>
                <w:sz w:val="24"/>
              </w:rPr>
              <w:t>2386 40</w:t>
            </w:r>
          </w:p>
          <w:p w:rsidR="00D42963" w:rsidRDefault="00D42963" w:rsidP="00D42963">
            <w:pPr>
              <w:rPr>
                <w:sz w:val="24"/>
              </w:rPr>
            </w:pPr>
            <w:r>
              <w:rPr>
                <w:sz w:val="24"/>
              </w:rPr>
              <w:t>2386 50</w:t>
            </w:r>
          </w:p>
          <w:p w:rsidR="00D42963" w:rsidRDefault="00D42963" w:rsidP="00D42963">
            <w:pPr>
              <w:rPr>
                <w:sz w:val="24"/>
              </w:rPr>
            </w:pPr>
            <w:r>
              <w:rPr>
                <w:sz w:val="24"/>
              </w:rPr>
              <w:t>3808 94</w:t>
            </w:r>
          </w:p>
        </w:tc>
        <w:tc>
          <w:tcPr>
            <w:tcW w:w="4536" w:type="dxa"/>
            <w:tcBorders>
              <w:bottom w:val="nil"/>
            </w:tcBorders>
          </w:tcPr>
          <w:p w:rsidR="00D42963" w:rsidRDefault="00D42963" w:rsidP="00D42963">
            <w:pPr>
              <w:rPr>
                <w:sz w:val="24"/>
              </w:rPr>
            </w:pPr>
            <w:r>
              <w:rPr>
                <w:sz w:val="24"/>
              </w:rPr>
              <w:t>Эффективность обеззараживания – снижение обсемененности тест-объектов, контаминированных тест-микроорганизмами, %</w:t>
            </w:r>
          </w:p>
        </w:tc>
        <w:tc>
          <w:tcPr>
            <w:tcW w:w="1843" w:type="dxa"/>
            <w:tcBorders>
              <w:bottom w:val="nil"/>
            </w:tcBorders>
          </w:tcPr>
          <w:p w:rsidR="00D42963" w:rsidRDefault="00D42963" w:rsidP="00D42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Не менее 90</w:t>
            </w:r>
          </w:p>
        </w:tc>
        <w:tc>
          <w:tcPr>
            <w:tcW w:w="1494" w:type="dxa"/>
            <w:tcBorders>
              <w:bottom w:val="nil"/>
            </w:tcBorders>
          </w:tcPr>
          <w:p w:rsidR="00D42963" w:rsidRDefault="00D42963" w:rsidP="00D42963">
            <w:pPr>
              <w:rPr>
                <w:sz w:val="24"/>
              </w:rPr>
            </w:pPr>
          </w:p>
        </w:tc>
      </w:tr>
    </w:tbl>
    <w:p w:rsidR="00D42963" w:rsidRDefault="00D42963" w:rsidP="00BF78CE">
      <w:pPr>
        <w:rPr>
          <w:sz w:val="24"/>
        </w:rPr>
      </w:pPr>
    </w:p>
    <w:p w:rsidR="00D42963" w:rsidRDefault="00D42963" w:rsidP="00D42963">
      <w:pPr>
        <w:jc w:val="center"/>
        <w:rPr>
          <w:i/>
          <w:sz w:val="24"/>
        </w:rPr>
      </w:pPr>
      <w:r w:rsidRPr="00D42963">
        <w:rPr>
          <w:i/>
          <w:sz w:val="24"/>
        </w:rPr>
        <w:t>Продолжение таблицы 4</w:t>
      </w:r>
    </w:p>
    <w:p w:rsidR="00D42963" w:rsidRPr="00D42963" w:rsidRDefault="00D42963" w:rsidP="00D42963">
      <w:pPr>
        <w:jc w:val="center"/>
        <w:rPr>
          <w:i/>
          <w:sz w:val="24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4786"/>
        <w:gridCol w:w="1559"/>
        <w:gridCol w:w="4536"/>
        <w:gridCol w:w="1843"/>
        <w:gridCol w:w="1494"/>
      </w:tblGrid>
      <w:tr w:rsidR="00D42963" w:rsidTr="00D42963">
        <w:trPr>
          <w:trHeight w:val="454"/>
        </w:trPr>
        <w:tc>
          <w:tcPr>
            <w:tcW w:w="4786" w:type="dxa"/>
            <w:tcBorders>
              <w:bottom w:val="double" w:sz="4" w:space="0" w:color="auto"/>
            </w:tcBorders>
          </w:tcPr>
          <w:p w:rsidR="00D42963" w:rsidRDefault="00D42963" w:rsidP="00D42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 продукции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D42963" w:rsidRDefault="00D42963" w:rsidP="00D42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Коды ОКПД2 и ТНВЭД</w:t>
            </w:r>
          </w:p>
        </w:tc>
        <w:tc>
          <w:tcPr>
            <w:tcW w:w="4536" w:type="dxa"/>
            <w:tcBorders>
              <w:bottom w:val="double" w:sz="4" w:space="0" w:color="auto"/>
            </w:tcBorders>
          </w:tcPr>
          <w:p w:rsidR="00D42963" w:rsidRDefault="00D42963" w:rsidP="00D42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Характеристики (показатели), подтверждаемые при сертификации</w:t>
            </w: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:rsidR="00D42963" w:rsidRDefault="00D42963" w:rsidP="00D42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Негативы</w:t>
            </w:r>
          </w:p>
        </w:tc>
        <w:tc>
          <w:tcPr>
            <w:tcW w:w="1494" w:type="dxa"/>
            <w:tcBorders>
              <w:bottom w:val="double" w:sz="4" w:space="0" w:color="auto"/>
            </w:tcBorders>
          </w:tcPr>
          <w:p w:rsidR="00D42963" w:rsidRDefault="00D42963" w:rsidP="00D42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Нормативные документы</w:t>
            </w:r>
          </w:p>
        </w:tc>
      </w:tr>
      <w:tr w:rsidR="00D42963" w:rsidTr="00D42963">
        <w:trPr>
          <w:trHeight w:val="454"/>
        </w:trPr>
        <w:tc>
          <w:tcPr>
            <w:tcW w:w="4786" w:type="dxa"/>
          </w:tcPr>
          <w:p w:rsidR="00D42963" w:rsidRPr="00030390" w:rsidRDefault="00D42963" w:rsidP="00D42963">
            <w:pPr>
              <w:rPr>
                <w:sz w:val="24"/>
                <w:vertAlign w:val="superscript"/>
              </w:rPr>
            </w:pPr>
            <w:r>
              <w:rPr>
                <w:sz w:val="24"/>
              </w:rPr>
              <w:t>Дезинфицирующие средства для обеззараживания питьевой воды</w:t>
            </w:r>
            <w:r>
              <w:rPr>
                <w:sz w:val="24"/>
                <w:vertAlign w:val="superscript"/>
              </w:rPr>
              <w:t>2)</w:t>
            </w:r>
            <w:r>
              <w:rPr>
                <w:sz w:val="24"/>
              </w:rPr>
              <w:t xml:space="preserve"> и воды плавательных бассейнов</w:t>
            </w:r>
            <w:r>
              <w:rPr>
                <w:sz w:val="24"/>
                <w:vertAlign w:val="superscript"/>
              </w:rPr>
              <w:t>3)</w:t>
            </w:r>
          </w:p>
        </w:tc>
        <w:tc>
          <w:tcPr>
            <w:tcW w:w="1559" w:type="dxa"/>
          </w:tcPr>
          <w:p w:rsidR="00D42963" w:rsidRDefault="00D42963" w:rsidP="00D42963">
            <w:pPr>
              <w:rPr>
                <w:sz w:val="24"/>
              </w:rPr>
            </w:pPr>
            <w:r>
              <w:rPr>
                <w:sz w:val="24"/>
              </w:rPr>
              <w:t>20.20.14.000</w:t>
            </w:r>
          </w:p>
          <w:p w:rsidR="00D42963" w:rsidRDefault="00D42963" w:rsidP="00D42963">
            <w:pPr>
              <w:rPr>
                <w:sz w:val="24"/>
              </w:rPr>
            </w:pPr>
            <w:r>
              <w:rPr>
                <w:sz w:val="24"/>
              </w:rPr>
              <w:t>2386 40</w:t>
            </w:r>
          </w:p>
        </w:tc>
        <w:tc>
          <w:tcPr>
            <w:tcW w:w="4536" w:type="dxa"/>
          </w:tcPr>
          <w:p w:rsidR="00D42963" w:rsidRDefault="00D42963" w:rsidP="00D42963">
            <w:pPr>
              <w:rPr>
                <w:sz w:val="24"/>
              </w:rPr>
            </w:pPr>
            <w:r>
              <w:rPr>
                <w:sz w:val="24"/>
              </w:rPr>
              <w:t>Эффективность обеззараживания – снижение обсемененности тест-объектов, контаминированных тест-микроорганизмами, %</w:t>
            </w:r>
          </w:p>
        </w:tc>
        <w:tc>
          <w:tcPr>
            <w:tcW w:w="1843" w:type="dxa"/>
          </w:tcPr>
          <w:p w:rsidR="00D42963" w:rsidRDefault="00D42963" w:rsidP="00D42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494" w:type="dxa"/>
            <w:vMerge w:val="restart"/>
          </w:tcPr>
          <w:p w:rsidR="00D42963" w:rsidRDefault="00D42963" w:rsidP="00D42963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[4], </w:t>
            </w:r>
            <w:proofErr w:type="spellStart"/>
            <w:r>
              <w:rPr>
                <w:sz w:val="24"/>
                <w:lang w:val="en-US"/>
              </w:rPr>
              <w:t>раздел</w:t>
            </w:r>
            <w:proofErr w:type="spellEnd"/>
            <w:r>
              <w:rPr>
                <w:sz w:val="24"/>
                <w:lang w:val="en-US"/>
              </w:rPr>
              <w:t xml:space="preserve"> 5</w:t>
            </w:r>
          </w:p>
        </w:tc>
      </w:tr>
      <w:tr w:rsidR="00D42963" w:rsidTr="00D42963">
        <w:trPr>
          <w:trHeight w:val="454"/>
        </w:trPr>
        <w:tc>
          <w:tcPr>
            <w:tcW w:w="4786" w:type="dxa"/>
          </w:tcPr>
          <w:p w:rsidR="00D42963" w:rsidRDefault="00D42963" w:rsidP="00D42963">
            <w:pPr>
              <w:rPr>
                <w:sz w:val="24"/>
              </w:rPr>
            </w:pPr>
            <w:r>
              <w:rPr>
                <w:sz w:val="24"/>
              </w:rPr>
              <w:t xml:space="preserve">Кожаные антисептики – дезинфицирующие средства в различных формах выпуска для гигиенической обработки рук, инъекционного поля, санитарной обработки кожных покровов. </w:t>
            </w:r>
          </w:p>
        </w:tc>
        <w:tc>
          <w:tcPr>
            <w:tcW w:w="1559" w:type="dxa"/>
          </w:tcPr>
          <w:p w:rsidR="00D42963" w:rsidRDefault="00D42963" w:rsidP="00D42963">
            <w:pPr>
              <w:rPr>
                <w:sz w:val="24"/>
              </w:rPr>
            </w:pPr>
            <w:r>
              <w:rPr>
                <w:sz w:val="24"/>
              </w:rPr>
              <w:t>20.20.14.000</w:t>
            </w:r>
          </w:p>
          <w:p w:rsidR="00D42963" w:rsidRDefault="00D42963" w:rsidP="00D42963">
            <w:pPr>
              <w:rPr>
                <w:sz w:val="24"/>
              </w:rPr>
            </w:pPr>
            <w:r>
              <w:rPr>
                <w:sz w:val="24"/>
              </w:rPr>
              <w:t>2386 40</w:t>
            </w:r>
          </w:p>
          <w:p w:rsidR="00D42963" w:rsidRDefault="00D42963" w:rsidP="00D42963">
            <w:pPr>
              <w:rPr>
                <w:sz w:val="24"/>
              </w:rPr>
            </w:pPr>
            <w:r>
              <w:rPr>
                <w:sz w:val="24"/>
              </w:rPr>
              <w:t>3808 94</w:t>
            </w:r>
          </w:p>
        </w:tc>
        <w:tc>
          <w:tcPr>
            <w:tcW w:w="4536" w:type="dxa"/>
          </w:tcPr>
          <w:p w:rsidR="00D42963" w:rsidRPr="00D42963" w:rsidRDefault="00D42963" w:rsidP="00D42963">
            <w:pPr>
              <w:rPr>
                <w:sz w:val="24"/>
              </w:rPr>
            </w:pPr>
            <w:r>
              <w:rPr>
                <w:sz w:val="24"/>
              </w:rPr>
              <w:t xml:space="preserve">1. Эффективность обеззараживания – снижение обсемененности кожи, контаминированной тест-микроорганизмом </w:t>
            </w:r>
            <w:proofErr w:type="gramStart"/>
            <w:r>
              <w:rPr>
                <w:sz w:val="24"/>
              </w:rPr>
              <w:t>E.</w:t>
            </w:r>
            <w:r>
              <w:rPr>
                <w:sz w:val="24"/>
                <w:lang w:val="en-US"/>
              </w:rPr>
              <w:t>coli</w:t>
            </w:r>
            <w:proofErr w:type="gramEnd"/>
            <w:r>
              <w:rPr>
                <w:sz w:val="24"/>
              </w:rPr>
              <w:t>, %</w:t>
            </w:r>
          </w:p>
          <w:p w:rsidR="00D42963" w:rsidRPr="00DE2DCF" w:rsidRDefault="00D42963" w:rsidP="00D42963">
            <w:pPr>
              <w:rPr>
                <w:sz w:val="24"/>
              </w:rPr>
            </w:pPr>
            <w:r w:rsidRPr="00DE2DCF">
              <w:rPr>
                <w:sz w:val="24"/>
              </w:rPr>
              <w:t xml:space="preserve">2. </w:t>
            </w:r>
            <w:r>
              <w:rPr>
                <w:sz w:val="24"/>
              </w:rPr>
              <w:t>Эффективность обеззараживания – снижение общей микробной обсемененности кожи, %</w:t>
            </w:r>
          </w:p>
        </w:tc>
        <w:tc>
          <w:tcPr>
            <w:tcW w:w="1843" w:type="dxa"/>
          </w:tcPr>
          <w:p w:rsidR="00D42963" w:rsidRDefault="00D42963" w:rsidP="00D42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Не менее 99,99</w:t>
            </w:r>
          </w:p>
          <w:p w:rsidR="00D42963" w:rsidRDefault="00D42963" w:rsidP="00D42963">
            <w:pPr>
              <w:jc w:val="center"/>
              <w:rPr>
                <w:sz w:val="24"/>
              </w:rPr>
            </w:pPr>
          </w:p>
          <w:p w:rsidR="00D42963" w:rsidRDefault="00D42963" w:rsidP="00D42963">
            <w:pPr>
              <w:jc w:val="center"/>
              <w:rPr>
                <w:sz w:val="24"/>
              </w:rPr>
            </w:pPr>
          </w:p>
          <w:p w:rsidR="00D42963" w:rsidRDefault="00D42963" w:rsidP="00D42963">
            <w:pPr>
              <w:jc w:val="center"/>
              <w:rPr>
                <w:sz w:val="24"/>
              </w:rPr>
            </w:pPr>
          </w:p>
          <w:p w:rsidR="00D42963" w:rsidRDefault="00D42963" w:rsidP="00D42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Не менее 95 </w:t>
            </w:r>
          </w:p>
        </w:tc>
        <w:tc>
          <w:tcPr>
            <w:tcW w:w="1494" w:type="dxa"/>
            <w:vMerge/>
          </w:tcPr>
          <w:p w:rsidR="00D42963" w:rsidRDefault="00D42963" w:rsidP="00D42963">
            <w:pPr>
              <w:rPr>
                <w:sz w:val="24"/>
              </w:rPr>
            </w:pPr>
          </w:p>
        </w:tc>
      </w:tr>
      <w:tr w:rsidR="00D42963" w:rsidTr="00D42963">
        <w:trPr>
          <w:trHeight w:val="454"/>
        </w:trPr>
        <w:tc>
          <w:tcPr>
            <w:tcW w:w="4786" w:type="dxa"/>
          </w:tcPr>
          <w:p w:rsidR="00D42963" w:rsidRDefault="00D42963" w:rsidP="00D42963">
            <w:pPr>
              <w:rPr>
                <w:sz w:val="24"/>
              </w:rPr>
            </w:pPr>
            <w:r>
              <w:rPr>
                <w:sz w:val="24"/>
              </w:rPr>
              <w:t>Кожаные антисептики – моющие средства в различных формах выпуска для гигиенической обработки рук, санитарной обработки кожаных покровов</w:t>
            </w:r>
          </w:p>
        </w:tc>
        <w:tc>
          <w:tcPr>
            <w:tcW w:w="1559" w:type="dxa"/>
          </w:tcPr>
          <w:p w:rsidR="00D42963" w:rsidRDefault="00D42963" w:rsidP="00D42963">
            <w:pPr>
              <w:rPr>
                <w:sz w:val="24"/>
              </w:rPr>
            </w:pPr>
          </w:p>
        </w:tc>
        <w:tc>
          <w:tcPr>
            <w:tcW w:w="4536" w:type="dxa"/>
          </w:tcPr>
          <w:p w:rsidR="00D42963" w:rsidRDefault="00D42963" w:rsidP="00D42963">
            <w:pPr>
              <w:rPr>
                <w:sz w:val="24"/>
              </w:rPr>
            </w:pPr>
            <w:r>
              <w:rPr>
                <w:sz w:val="24"/>
              </w:rPr>
              <w:t>Эффективность обеззараживания – снижение общей микробной обсемененности кожи, %</w:t>
            </w:r>
          </w:p>
        </w:tc>
        <w:tc>
          <w:tcPr>
            <w:tcW w:w="1843" w:type="dxa"/>
          </w:tcPr>
          <w:p w:rsidR="00D42963" w:rsidRDefault="00D42963" w:rsidP="00D42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Не менее 60</w:t>
            </w:r>
          </w:p>
        </w:tc>
        <w:tc>
          <w:tcPr>
            <w:tcW w:w="1494" w:type="dxa"/>
            <w:vMerge/>
          </w:tcPr>
          <w:p w:rsidR="00D42963" w:rsidRDefault="00D42963" w:rsidP="00D42963">
            <w:pPr>
              <w:rPr>
                <w:sz w:val="24"/>
              </w:rPr>
            </w:pPr>
          </w:p>
        </w:tc>
      </w:tr>
      <w:tr w:rsidR="00D42963" w:rsidTr="007D47D1">
        <w:trPr>
          <w:trHeight w:val="454"/>
        </w:trPr>
        <w:tc>
          <w:tcPr>
            <w:tcW w:w="4786" w:type="dxa"/>
            <w:tcBorders>
              <w:bottom w:val="nil"/>
            </w:tcBorders>
          </w:tcPr>
          <w:p w:rsidR="00D42963" w:rsidRDefault="00D42963" w:rsidP="00D42963">
            <w:pPr>
              <w:rPr>
                <w:sz w:val="24"/>
              </w:rPr>
            </w:pPr>
            <w:r>
              <w:rPr>
                <w:sz w:val="24"/>
              </w:rPr>
              <w:t>Кожаные антисептики – дезинфицирующие средства в различных формах выпуска для обработки рук хирургов, кожи операционного поля и локтевых сгибов доноров</w:t>
            </w:r>
          </w:p>
        </w:tc>
        <w:tc>
          <w:tcPr>
            <w:tcW w:w="1559" w:type="dxa"/>
            <w:tcBorders>
              <w:bottom w:val="nil"/>
            </w:tcBorders>
          </w:tcPr>
          <w:p w:rsidR="00D42963" w:rsidRDefault="00D42963" w:rsidP="00D42963">
            <w:pPr>
              <w:rPr>
                <w:sz w:val="24"/>
              </w:rPr>
            </w:pPr>
          </w:p>
        </w:tc>
        <w:tc>
          <w:tcPr>
            <w:tcW w:w="4536" w:type="dxa"/>
            <w:tcBorders>
              <w:bottom w:val="nil"/>
            </w:tcBorders>
          </w:tcPr>
          <w:p w:rsidR="00D42963" w:rsidRDefault="00D42963" w:rsidP="00D42963">
            <w:pPr>
              <w:rPr>
                <w:sz w:val="24"/>
              </w:rPr>
            </w:pPr>
            <w:r>
              <w:rPr>
                <w:sz w:val="24"/>
              </w:rPr>
              <w:t>Эффективность обеззараживания – снижение общей микробной обсемененности кожи, %</w:t>
            </w:r>
          </w:p>
        </w:tc>
        <w:tc>
          <w:tcPr>
            <w:tcW w:w="1843" w:type="dxa"/>
            <w:tcBorders>
              <w:bottom w:val="nil"/>
            </w:tcBorders>
          </w:tcPr>
          <w:p w:rsidR="00D42963" w:rsidRDefault="00D42963" w:rsidP="00D42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494" w:type="dxa"/>
            <w:tcBorders>
              <w:bottom w:val="nil"/>
            </w:tcBorders>
          </w:tcPr>
          <w:p w:rsidR="00D42963" w:rsidRDefault="00D42963" w:rsidP="00D42963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[4], </w:t>
            </w:r>
            <w:proofErr w:type="spellStart"/>
            <w:r>
              <w:rPr>
                <w:sz w:val="24"/>
                <w:lang w:val="en-US"/>
              </w:rPr>
              <w:t>раздел</w:t>
            </w:r>
            <w:proofErr w:type="spellEnd"/>
            <w:r>
              <w:rPr>
                <w:sz w:val="24"/>
                <w:lang w:val="en-US"/>
              </w:rPr>
              <w:t xml:space="preserve"> 5</w:t>
            </w:r>
          </w:p>
        </w:tc>
      </w:tr>
    </w:tbl>
    <w:p w:rsidR="00D42963" w:rsidRDefault="00D42963" w:rsidP="00BF78CE">
      <w:pPr>
        <w:rPr>
          <w:sz w:val="24"/>
        </w:rPr>
      </w:pPr>
    </w:p>
    <w:p w:rsidR="00D42963" w:rsidRDefault="00D42963" w:rsidP="00BF78CE">
      <w:pPr>
        <w:rPr>
          <w:sz w:val="24"/>
        </w:rPr>
      </w:pPr>
    </w:p>
    <w:p w:rsidR="00D42963" w:rsidRDefault="00D42963" w:rsidP="00BF78CE">
      <w:pPr>
        <w:rPr>
          <w:sz w:val="24"/>
        </w:rPr>
      </w:pPr>
    </w:p>
    <w:p w:rsidR="00D42963" w:rsidRDefault="00D42963" w:rsidP="00BF78CE">
      <w:pPr>
        <w:rPr>
          <w:sz w:val="24"/>
        </w:rPr>
      </w:pPr>
    </w:p>
    <w:p w:rsidR="00D42963" w:rsidRDefault="00D42963" w:rsidP="00BF78CE">
      <w:pPr>
        <w:rPr>
          <w:sz w:val="24"/>
        </w:rPr>
      </w:pPr>
    </w:p>
    <w:p w:rsidR="00D42963" w:rsidRDefault="00D42963" w:rsidP="00BF78CE">
      <w:pPr>
        <w:rPr>
          <w:sz w:val="24"/>
        </w:rPr>
      </w:pPr>
    </w:p>
    <w:p w:rsidR="00D42963" w:rsidRDefault="00D42963" w:rsidP="00BF78CE">
      <w:pPr>
        <w:rPr>
          <w:sz w:val="24"/>
        </w:rPr>
      </w:pPr>
    </w:p>
    <w:p w:rsidR="00D42963" w:rsidRDefault="00D42963" w:rsidP="00D42963">
      <w:pPr>
        <w:jc w:val="center"/>
        <w:rPr>
          <w:i/>
          <w:sz w:val="24"/>
        </w:rPr>
      </w:pPr>
      <w:r>
        <w:rPr>
          <w:i/>
          <w:sz w:val="24"/>
        </w:rPr>
        <w:t>Окончание</w:t>
      </w:r>
      <w:r w:rsidRPr="00D42963">
        <w:rPr>
          <w:i/>
          <w:sz w:val="24"/>
        </w:rPr>
        <w:t xml:space="preserve"> таблицы 4</w:t>
      </w:r>
    </w:p>
    <w:p w:rsidR="00D42963" w:rsidRPr="00D42963" w:rsidRDefault="00D42963" w:rsidP="00D42963">
      <w:pPr>
        <w:jc w:val="center"/>
        <w:rPr>
          <w:i/>
          <w:sz w:val="24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4786"/>
        <w:gridCol w:w="1559"/>
        <w:gridCol w:w="4536"/>
        <w:gridCol w:w="1843"/>
        <w:gridCol w:w="1494"/>
      </w:tblGrid>
      <w:tr w:rsidR="00D42963" w:rsidTr="00D42963">
        <w:trPr>
          <w:trHeight w:val="454"/>
        </w:trPr>
        <w:tc>
          <w:tcPr>
            <w:tcW w:w="4786" w:type="dxa"/>
            <w:tcBorders>
              <w:bottom w:val="double" w:sz="4" w:space="0" w:color="auto"/>
            </w:tcBorders>
          </w:tcPr>
          <w:p w:rsidR="00D42963" w:rsidRDefault="00D42963" w:rsidP="00D42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 продукции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D42963" w:rsidRDefault="00D42963" w:rsidP="00D42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Коды ОКПД2 и ТНВЭД</w:t>
            </w:r>
          </w:p>
        </w:tc>
        <w:tc>
          <w:tcPr>
            <w:tcW w:w="4536" w:type="dxa"/>
            <w:tcBorders>
              <w:bottom w:val="double" w:sz="4" w:space="0" w:color="auto"/>
            </w:tcBorders>
          </w:tcPr>
          <w:p w:rsidR="00D42963" w:rsidRDefault="00D42963" w:rsidP="00D42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Характеристики (показатели), подтверждаемые при сертификации</w:t>
            </w: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:rsidR="00D42963" w:rsidRDefault="00D42963" w:rsidP="00D42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Негативы</w:t>
            </w:r>
          </w:p>
        </w:tc>
        <w:tc>
          <w:tcPr>
            <w:tcW w:w="1494" w:type="dxa"/>
            <w:tcBorders>
              <w:bottom w:val="double" w:sz="4" w:space="0" w:color="auto"/>
            </w:tcBorders>
          </w:tcPr>
          <w:p w:rsidR="00D42963" w:rsidRDefault="00D42963" w:rsidP="00D42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Нормативные документы</w:t>
            </w:r>
          </w:p>
        </w:tc>
      </w:tr>
      <w:tr w:rsidR="00D42963" w:rsidRPr="00FF5311" w:rsidTr="00D42963">
        <w:trPr>
          <w:trHeight w:val="454"/>
        </w:trPr>
        <w:tc>
          <w:tcPr>
            <w:tcW w:w="4786" w:type="dxa"/>
          </w:tcPr>
          <w:p w:rsidR="00D42963" w:rsidRDefault="00D42963" w:rsidP="00D42963">
            <w:pPr>
              <w:rPr>
                <w:sz w:val="24"/>
              </w:rPr>
            </w:pPr>
            <w:r>
              <w:rPr>
                <w:sz w:val="24"/>
              </w:rPr>
              <w:t xml:space="preserve">Химические средства для стерилизации изделий медицинского назначения </w:t>
            </w:r>
          </w:p>
        </w:tc>
        <w:tc>
          <w:tcPr>
            <w:tcW w:w="1559" w:type="dxa"/>
          </w:tcPr>
          <w:p w:rsidR="00D42963" w:rsidRDefault="00D42963" w:rsidP="00D42963">
            <w:pPr>
              <w:rPr>
                <w:sz w:val="24"/>
              </w:rPr>
            </w:pPr>
            <w:r>
              <w:rPr>
                <w:sz w:val="24"/>
              </w:rPr>
              <w:t>20.20.14.000</w:t>
            </w:r>
          </w:p>
        </w:tc>
        <w:tc>
          <w:tcPr>
            <w:tcW w:w="4536" w:type="dxa"/>
          </w:tcPr>
          <w:p w:rsidR="00D42963" w:rsidRDefault="00D42963" w:rsidP="00D42963">
            <w:pPr>
              <w:rPr>
                <w:sz w:val="24"/>
              </w:rPr>
            </w:pPr>
            <w:r>
              <w:rPr>
                <w:sz w:val="24"/>
              </w:rPr>
              <w:t xml:space="preserve">Эффективность стерилизации – снижение обсемененности тест-изделий, </w:t>
            </w:r>
            <w:proofErr w:type="gramStart"/>
            <w:r>
              <w:rPr>
                <w:sz w:val="24"/>
              </w:rPr>
              <w:t>контаминированных  тест</w:t>
            </w:r>
            <w:proofErr w:type="gramEnd"/>
            <w:r>
              <w:rPr>
                <w:sz w:val="24"/>
              </w:rPr>
              <w:t>-микроорганизмами, %</w:t>
            </w:r>
          </w:p>
        </w:tc>
        <w:tc>
          <w:tcPr>
            <w:tcW w:w="1843" w:type="dxa"/>
          </w:tcPr>
          <w:p w:rsidR="00D42963" w:rsidRDefault="00D42963" w:rsidP="00D42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494" w:type="dxa"/>
            <w:vMerge w:val="restart"/>
          </w:tcPr>
          <w:p w:rsidR="00D42963" w:rsidRPr="00FF5311" w:rsidRDefault="00D42963" w:rsidP="00D42963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[4], </w:t>
            </w:r>
            <w:proofErr w:type="spellStart"/>
            <w:r>
              <w:rPr>
                <w:sz w:val="24"/>
                <w:lang w:val="en-US"/>
              </w:rPr>
              <w:t>раздел</w:t>
            </w:r>
            <w:proofErr w:type="spellEnd"/>
            <w:r>
              <w:rPr>
                <w:sz w:val="24"/>
                <w:lang w:val="en-US"/>
              </w:rPr>
              <w:t xml:space="preserve"> 5</w:t>
            </w:r>
          </w:p>
        </w:tc>
      </w:tr>
      <w:tr w:rsidR="00D42963" w:rsidRPr="00FF5311" w:rsidTr="00D42963">
        <w:trPr>
          <w:trHeight w:val="454"/>
        </w:trPr>
        <w:tc>
          <w:tcPr>
            <w:tcW w:w="4786" w:type="dxa"/>
          </w:tcPr>
          <w:p w:rsidR="00D42963" w:rsidRDefault="00D42963" w:rsidP="00D42963">
            <w:pPr>
              <w:rPr>
                <w:sz w:val="24"/>
              </w:rPr>
            </w:pPr>
            <w:r>
              <w:rPr>
                <w:sz w:val="24"/>
              </w:rPr>
              <w:t xml:space="preserve">Средства для предстерилизационной очистки изделий медицинского назначения </w:t>
            </w:r>
          </w:p>
        </w:tc>
        <w:tc>
          <w:tcPr>
            <w:tcW w:w="1559" w:type="dxa"/>
          </w:tcPr>
          <w:p w:rsidR="00D42963" w:rsidRDefault="00D42963" w:rsidP="00D42963">
            <w:pPr>
              <w:rPr>
                <w:sz w:val="24"/>
              </w:rPr>
            </w:pPr>
            <w:r>
              <w:rPr>
                <w:sz w:val="24"/>
              </w:rPr>
              <w:t>20.20.14.000</w:t>
            </w:r>
          </w:p>
          <w:p w:rsidR="00D42963" w:rsidRDefault="00D42963" w:rsidP="00D42963">
            <w:pPr>
              <w:rPr>
                <w:sz w:val="24"/>
              </w:rPr>
            </w:pPr>
            <w:r>
              <w:rPr>
                <w:sz w:val="24"/>
              </w:rPr>
              <w:t xml:space="preserve">3808 94 </w:t>
            </w:r>
          </w:p>
        </w:tc>
        <w:tc>
          <w:tcPr>
            <w:tcW w:w="4536" w:type="dxa"/>
          </w:tcPr>
          <w:p w:rsidR="00D42963" w:rsidRDefault="00D42963" w:rsidP="00D42963">
            <w:pPr>
              <w:rPr>
                <w:sz w:val="24"/>
              </w:rPr>
            </w:pPr>
            <w:r>
              <w:rPr>
                <w:sz w:val="24"/>
              </w:rPr>
              <w:t>Эффективность удаления крови – снижение числа тест-изделий, загрязненных кровью, %</w:t>
            </w:r>
          </w:p>
        </w:tc>
        <w:tc>
          <w:tcPr>
            <w:tcW w:w="1843" w:type="dxa"/>
          </w:tcPr>
          <w:p w:rsidR="00D42963" w:rsidRDefault="00D42963" w:rsidP="00D42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494" w:type="dxa"/>
            <w:vMerge/>
          </w:tcPr>
          <w:p w:rsidR="00D42963" w:rsidRPr="00FF5311" w:rsidRDefault="00D42963" w:rsidP="00D42963">
            <w:pPr>
              <w:rPr>
                <w:sz w:val="24"/>
              </w:rPr>
            </w:pPr>
          </w:p>
        </w:tc>
      </w:tr>
      <w:tr w:rsidR="00D42963" w:rsidRPr="00D42963" w:rsidTr="00D42963">
        <w:trPr>
          <w:trHeight w:val="454"/>
        </w:trPr>
        <w:tc>
          <w:tcPr>
            <w:tcW w:w="14218" w:type="dxa"/>
            <w:gridSpan w:val="5"/>
          </w:tcPr>
          <w:p w:rsidR="00D42963" w:rsidRDefault="00D42963" w:rsidP="00D42963">
            <w:pPr>
              <w:rPr>
                <w:sz w:val="24"/>
              </w:rPr>
            </w:pPr>
            <w:r>
              <w:rPr>
                <w:sz w:val="24"/>
                <w:vertAlign w:val="superscript"/>
              </w:rPr>
              <w:t xml:space="preserve">1) </w:t>
            </w:r>
            <w:r>
              <w:rPr>
                <w:sz w:val="24"/>
              </w:rPr>
              <w:t xml:space="preserve">Средства, предназначенные для обеззараживания объектов при туберкулезе, должны быть тестированы на </w:t>
            </w:r>
            <w:proofErr w:type="spellStart"/>
            <w:r>
              <w:rPr>
                <w:sz w:val="24"/>
              </w:rPr>
              <w:t>Mycobacterium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terrare</w:t>
            </w:r>
            <w:proofErr w:type="spellEnd"/>
            <w:r>
              <w:rPr>
                <w:sz w:val="24"/>
              </w:rPr>
              <w:t>.</w:t>
            </w:r>
          </w:p>
          <w:p w:rsidR="00D42963" w:rsidRPr="00D42963" w:rsidRDefault="00D42963" w:rsidP="00D42963">
            <w:pPr>
              <w:rPr>
                <w:sz w:val="24"/>
              </w:rPr>
            </w:pPr>
            <w:r>
              <w:rPr>
                <w:sz w:val="24"/>
                <w:vertAlign w:val="superscript"/>
              </w:rPr>
              <w:t xml:space="preserve">2) </w:t>
            </w:r>
            <w:r>
              <w:rPr>
                <w:sz w:val="24"/>
              </w:rPr>
              <w:t>Питьевая вода, обработанная средством, должна соответствовать требованиям [</w:t>
            </w:r>
            <w:r w:rsidRPr="00D42963">
              <w:rPr>
                <w:sz w:val="24"/>
              </w:rPr>
              <w:t>5</w:t>
            </w:r>
            <w:r>
              <w:rPr>
                <w:sz w:val="24"/>
              </w:rPr>
              <w:t>]</w:t>
            </w:r>
            <w:r w:rsidRPr="00D42963">
              <w:rPr>
                <w:sz w:val="24"/>
              </w:rPr>
              <w:t xml:space="preserve"> и [6].</w:t>
            </w:r>
          </w:p>
          <w:p w:rsidR="00D42963" w:rsidRPr="00D42963" w:rsidRDefault="00D42963" w:rsidP="00D42963">
            <w:pPr>
              <w:rPr>
                <w:sz w:val="24"/>
              </w:rPr>
            </w:pPr>
            <w:r>
              <w:rPr>
                <w:sz w:val="24"/>
                <w:vertAlign w:val="superscript"/>
              </w:rPr>
              <w:t xml:space="preserve">3) </w:t>
            </w:r>
            <w:r>
              <w:rPr>
                <w:sz w:val="24"/>
              </w:rPr>
              <w:t>Вода плавательных бассейнов и аквапарков, обработанная средством, должна соответствовать требованиям  [6]</w:t>
            </w:r>
            <w:r w:rsidRPr="00D42963">
              <w:rPr>
                <w:sz w:val="24"/>
              </w:rPr>
              <w:t xml:space="preserve"> и [</w:t>
            </w:r>
            <w:r>
              <w:rPr>
                <w:sz w:val="24"/>
              </w:rPr>
              <w:t>7</w:t>
            </w:r>
            <w:r w:rsidRPr="00D42963">
              <w:rPr>
                <w:sz w:val="24"/>
              </w:rPr>
              <w:t>].</w:t>
            </w:r>
          </w:p>
        </w:tc>
      </w:tr>
    </w:tbl>
    <w:p w:rsidR="00D42963" w:rsidRDefault="00D42963" w:rsidP="00BF78CE">
      <w:pPr>
        <w:rPr>
          <w:sz w:val="24"/>
        </w:rPr>
      </w:pPr>
    </w:p>
    <w:p w:rsidR="00C55729" w:rsidRDefault="00C55729" w:rsidP="00BF78CE">
      <w:pPr>
        <w:rPr>
          <w:sz w:val="24"/>
        </w:rPr>
      </w:pPr>
    </w:p>
    <w:p w:rsidR="00C55729" w:rsidRDefault="00C55729" w:rsidP="00BF78CE">
      <w:pPr>
        <w:rPr>
          <w:sz w:val="24"/>
        </w:rPr>
      </w:pPr>
    </w:p>
    <w:p w:rsidR="00C55729" w:rsidRDefault="00C55729" w:rsidP="00BF78CE">
      <w:pPr>
        <w:rPr>
          <w:sz w:val="24"/>
        </w:rPr>
      </w:pPr>
    </w:p>
    <w:p w:rsidR="00C55729" w:rsidRDefault="00C55729" w:rsidP="00BF78CE">
      <w:pPr>
        <w:rPr>
          <w:sz w:val="24"/>
        </w:rPr>
      </w:pPr>
    </w:p>
    <w:p w:rsidR="00C55729" w:rsidRDefault="00C55729" w:rsidP="00BF78CE">
      <w:pPr>
        <w:rPr>
          <w:sz w:val="24"/>
        </w:rPr>
      </w:pPr>
    </w:p>
    <w:p w:rsidR="00C55729" w:rsidRDefault="00C55729" w:rsidP="00BF78CE">
      <w:pPr>
        <w:rPr>
          <w:sz w:val="24"/>
        </w:rPr>
      </w:pPr>
    </w:p>
    <w:p w:rsidR="00C55729" w:rsidRDefault="00C55729" w:rsidP="00BF78CE">
      <w:pPr>
        <w:rPr>
          <w:sz w:val="24"/>
        </w:rPr>
      </w:pPr>
    </w:p>
    <w:p w:rsidR="00C55729" w:rsidRDefault="00C55729" w:rsidP="00BF78CE">
      <w:pPr>
        <w:rPr>
          <w:sz w:val="24"/>
        </w:rPr>
      </w:pPr>
    </w:p>
    <w:p w:rsidR="00C55729" w:rsidRDefault="00C55729" w:rsidP="00BF78CE">
      <w:pPr>
        <w:rPr>
          <w:sz w:val="24"/>
        </w:rPr>
      </w:pPr>
    </w:p>
    <w:p w:rsidR="00C55729" w:rsidRDefault="00C55729" w:rsidP="00BF78CE">
      <w:pPr>
        <w:rPr>
          <w:sz w:val="24"/>
        </w:rPr>
      </w:pPr>
    </w:p>
    <w:p w:rsidR="00C55729" w:rsidRDefault="00C55729" w:rsidP="00BF78CE">
      <w:pPr>
        <w:rPr>
          <w:sz w:val="24"/>
        </w:rPr>
      </w:pPr>
    </w:p>
    <w:p w:rsidR="00C55729" w:rsidRDefault="00C55729" w:rsidP="00BF78CE">
      <w:pPr>
        <w:rPr>
          <w:sz w:val="24"/>
        </w:rPr>
      </w:pPr>
    </w:p>
    <w:p w:rsidR="00BD3541" w:rsidRDefault="00BD3541" w:rsidP="00BF78CE">
      <w:pPr>
        <w:rPr>
          <w:sz w:val="24"/>
        </w:rPr>
        <w:sectPr w:rsidR="00BD3541" w:rsidSect="00257D1B">
          <w:pgSz w:w="16838" w:h="11906" w:orient="landscape" w:code="9"/>
          <w:pgMar w:top="1418" w:right="1418" w:bottom="1134" w:left="1418" w:header="1021" w:footer="1021" w:gutter="0"/>
          <w:cols w:space="708"/>
          <w:docGrid w:linePitch="381"/>
        </w:sectPr>
      </w:pPr>
    </w:p>
    <w:bookmarkEnd w:id="19"/>
    <w:p w:rsidR="007E4F0A" w:rsidRDefault="007E4F0A" w:rsidP="000A78BF">
      <w:pPr>
        <w:jc w:val="center"/>
        <w:rPr>
          <w:b/>
          <w:sz w:val="24"/>
        </w:rPr>
      </w:pPr>
      <w:r w:rsidRPr="00287AD2">
        <w:rPr>
          <w:b/>
          <w:sz w:val="24"/>
        </w:rPr>
        <w:lastRenderedPageBreak/>
        <w:t>Приложение А</w:t>
      </w:r>
    </w:p>
    <w:p w:rsidR="007E4F0A" w:rsidRDefault="007E4F0A" w:rsidP="007E4F0A">
      <w:pPr>
        <w:jc w:val="center"/>
        <w:rPr>
          <w:i/>
          <w:sz w:val="24"/>
        </w:rPr>
      </w:pPr>
      <w:r>
        <w:rPr>
          <w:i/>
          <w:sz w:val="24"/>
        </w:rPr>
        <w:t>(обязательное</w:t>
      </w:r>
      <w:r w:rsidRPr="00287AD2">
        <w:rPr>
          <w:i/>
          <w:sz w:val="24"/>
        </w:rPr>
        <w:t>)</w:t>
      </w:r>
    </w:p>
    <w:p w:rsidR="007E4F0A" w:rsidRDefault="007E4F0A" w:rsidP="007E4F0A">
      <w:pPr>
        <w:jc w:val="center"/>
        <w:rPr>
          <w:i/>
          <w:sz w:val="24"/>
        </w:rPr>
      </w:pPr>
    </w:p>
    <w:p w:rsidR="007E4F0A" w:rsidRDefault="007E4F0A" w:rsidP="007E4F0A">
      <w:pPr>
        <w:jc w:val="center"/>
        <w:rPr>
          <w:b/>
          <w:sz w:val="24"/>
        </w:rPr>
      </w:pPr>
      <w:r w:rsidRPr="007E4F0A">
        <w:rPr>
          <w:b/>
          <w:sz w:val="24"/>
        </w:rPr>
        <w:t>С</w:t>
      </w:r>
      <w:r>
        <w:rPr>
          <w:b/>
          <w:sz w:val="24"/>
        </w:rPr>
        <w:t>ведения (перечень, количество) о компонентах дезинфицирующих средств, которые включают в информацию для потребителя (маркировка потребительской упаковки, информационной листок)</w:t>
      </w:r>
    </w:p>
    <w:p w:rsidR="007E4F0A" w:rsidRDefault="007E4F0A" w:rsidP="007E4F0A">
      <w:pPr>
        <w:jc w:val="center"/>
        <w:rPr>
          <w:b/>
          <w:sz w:val="24"/>
        </w:rPr>
      </w:pPr>
    </w:p>
    <w:p w:rsidR="007E4F0A" w:rsidRDefault="007E4F0A" w:rsidP="007E4F0A">
      <w:pPr>
        <w:ind w:firstLine="567"/>
        <w:contextualSpacing/>
        <w:rPr>
          <w:sz w:val="24"/>
        </w:rPr>
      </w:pPr>
    </w:p>
    <w:p w:rsidR="007E4F0A" w:rsidRDefault="007E4F0A" w:rsidP="007E4F0A">
      <w:pPr>
        <w:ind w:firstLine="567"/>
        <w:contextualSpacing/>
        <w:rPr>
          <w:sz w:val="24"/>
        </w:rPr>
      </w:pPr>
      <w:r>
        <w:rPr>
          <w:sz w:val="24"/>
        </w:rPr>
        <w:t xml:space="preserve">Компоненты, массовая доля которых в составе средства 1 % и более: </w:t>
      </w:r>
    </w:p>
    <w:p w:rsidR="007E4F0A" w:rsidRPr="00571335" w:rsidRDefault="00571335" w:rsidP="00571335">
      <w:pPr>
        <w:pStyle w:val="af"/>
        <w:numPr>
          <w:ilvl w:val="0"/>
          <w:numId w:val="8"/>
        </w:numPr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571335">
        <w:rPr>
          <w:rFonts w:ascii="Times New Roman" w:hAnsi="Times New Roman"/>
          <w:sz w:val="24"/>
        </w:rPr>
        <w:t>фосфаты;</w:t>
      </w:r>
    </w:p>
    <w:p w:rsidR="00571335" w:rsidRPr="00571335" w:rsidRDefault="00571335" w:rsidP="00571335">
      <w:pPr>
        <w:pStyle w:val="af"/>
        <w:numPr>
          <w:ilvl w:val="0"/>
          <w:numId w:val="8"/>
        </w:numPr>
        <w:spacing w:after="0" w:line="240" w:lineRule="auto"/>
        <w:ind w:left="0" w:firstLine="567"/>
        <w:rPr>
          <w:rFonts w:ascii="Times New Roman" w:hAnsi="Times New Roman"/>
          <w:sz w:val="24"/>
        </w:rPr>
      </w:pPr>
      <w:proofErr w:type="spellStart"/>
      <w:r w:rsidRPr="00571335">
        <w:rPr>
          <w:rFonts w:ascii="Times New Roman" w:hAnsi="Times New Roman"/>
          <w:sz w:val="24"/>
        </w:rPr>
        <w:t>фосфонаты</w:t>
      </w:r>
      <w:proofErr w:type="spellEnd"/>
      <w:r w:rsidRPr="00571335">
        <w:rPr>
          <w:rFonts w:ascii="Times New Roman" w:hAnsi="Times New Roman"/>
          <w:sz w:val="24"/>
        </w:rPr>
        <w:t>;</w:t>
      </w:r>
    </w:p>
    <w:p w:rsidR="00571335" w:rsidRPr="00571335" w:rsidRDefault="00571335" w:rsidP="00571335">
      <w:pPr>
        <w:pStyle w:val="af"/>
        <w:numPr>
          <w:ilvl w:val="0"/>
          <w:numId w:val="8"/>
        </w:numPr>
        <w:spacing w:after="0" w:line="240" w:lineRule="auto"/>
        <w:ind w:left="0" w:firstLine="567"/>
        <w:rPr>
          <w:rStyle w:val="Bodytext2"/>
          <w:color w:val="auto"/>
          <w:szCs w:val="22"/>
          <w:lang w:bidi="ar-SA"/>
        </w:rPr>
      </w:pPr>
      <w:r w:rsidRPr="00571335">
        <w:rPr>
          <w:rStyle w:val="Bodytext2"/>
          <w:rFonts w:eastAsia="Microsoft Sans Serif"/>
        </w:rPr>
        <w:t>анионные поверхностно-активные вещества</w:t>
      </w:r>
      <w:r>
        <w:rPr>
          <w:rStyle w:val="Bodytext2"/>
          <w:rFonts w:eastAsia="Microsoft Sans Serif"/>
        </w:rPr>
        <w:t>;</w:t>
      </w:r>
    </w:p>
    <w:p w:rsidR="00AD309F" w:rsidRPr="00571335" w:rsidRDefault="00571335" w:rsidP="00571335">
      <w:pPr>
        <w:pStyle w:val="af"/>
        <w:numPr>
          <w:ilvl w:val="0"/>
          <w:numId w:val="8"/>
        </w:numPr>
        <w:spacing w:after="0" w:line="240" w:lineRule="auto"/>
        <w:ind w:left="0" w:firstLine="567"/>
        <w:rPr>
          <w:rStyle w:val="Bodytext2"/>
          <w:color w:val="auto"/>
          <w:szCs w:val="22"/>
          <w:lang w:bidi="ar-SA"/>
        </w:rPr>
      </w:pPr>
      <w:r>
        <w:rPr>
          <w:rStyle w:val="Bodytext2"/>
          <w:rFonts w:eastAsia="Microsoft Sans Serif"/>
        </w:rPr>
        <w:t xml:space="preserve">катионные </w:t>
      </w:r>
      <w:r w:rsidRPr="00571335">
        <w:rPr>
          <w:rStyle w:val="Bodytext2"/>
          <w:rFonts w:eastAsia="Microsoft Sans Serif"/>
        </w:rPr>
        <w:t xml:space="preserve"> поверхностно-активные вещества</w:t>
      </w:r>
      <w:r>
        <w:rPr>
          <w:rStyle w:val="Bodytext2"/>
          <w:rFonts w:eastAsia="Microsoft Sans Serif"/>
        </w:rPr>
        <w:t>;</w:t>
      </w:r>
    </w:p>
    <w:p w:rsidR="00571335" w:rsidRPr="00571335" w:rsidRDefault="00571335" w:rsidP="00571335">
      <w:pPr>
        <w:pStyle w:val="af"/>
        <w:numPr>
          <w:ilvl w:val="0"/>
          <w:numId w:val="8"/>
        </w:numPr>
        <w:spacing w:after="0" w:line="240" w:lineRule="auto"/>
        <w:ind w:left="0" w:firstLine="567"/>
        <w:rPr>
          <w:rStyle w:val="Bodytext2"/>
          <w:color w:val="auto"/>
          <w:szCs w:val="22"/>
          <w:lang w:bidi="ar-SA"/>
        </w:rPr>
      </w:pPr>
      <w:r>
        <w:rPr>
          <w:rStyle w:val="Bodytext2"/>
          <w:rFonts w:eastAsia="Microsoft Sans Serif"/>
        </w:rPr>
        <w:t xml:space="preserve">амфотерные </w:t>
      </w:r>
      <w:r w:rsidRPr="00571335">
        <w:rPr>
          <w:rStyle w:val="Bodytext2"/>
          <w:rFonts w:eastAsia="Microsoft Sans Serif"/>
        </w:rPr>
        <w:t>поверхностно-активные вещества</w:t>
      </w:r>
      <w:r>
        <w:rPr>
          <w:rStyle w:val="Bodytext2"/>
          <w:rFonts w:eastAsia="Microsoft Sans Serif"/>
        </w:rPr>
        <w:t>;</w:t>
      </w:r>
    </w:p>
    <w:p w:rsidR="00571335" w:rsidRPr="00571335" w:rsidRDefault="00571335" w:rsidP="00571335">
      <w:pPr>
        <w:pStyle w:val="af"/>
        <w:numPr>
          <w:ilvl w:val="0"/>
          <w:numId w:val="8"/>
        </w:numPr>
        <w:spacing w:after="0" w:line="240" w:lineRule="auto"/>
        <w:ind w:left="0" w:firstLine="567"/>
        <w:rPr>
          <w:rStyle w:val="Bodytext2"/>
          <w:color w:val="auto"/>
          <w:szCs w:val="22"/>
          <w:lang w:bidi="ar-SA"/>
        </w:rPr>
      </w:pPr>
      <w:r>
        <w:rPr>
          <w:rStyle w:val="Bodytext2"/>
          <w:rFonts w:eastAsia="Microsoft Sans Serif"/>
        </w:rPr>
        <w:t xml:space="preserve">неионогенные </w:t>
      </w:r>
      <w:r w:rsidRPr="00571335">
        <w:rPr>
          <w:rStyle w:val="Bodytext2"/>
          <w:rFonts w:eastAsia="Microsoft Sans Serif"/>
        </w:rPr>
        <w:t>поверхностно-активные вещества</w:t>
      </w:r>
      <w:r>
        <w:rPr>
          <w:rStyle w:val="Bodytext2"/>
          <w:rFonts w:eastAsia="Microsoft Sans Serif"/>
        </w:rPr>
        <w:t>;</w:t>
      </w:r>
    </w:p>
    <w:p w:rsidR="00571335" w:rsidRPr="00571335" w:rsidRDefault="00571335" w:rsidP="00571335">
      <w:pPr>
        <w:pStyle w:val="af"/>
        <w:numPr>
          <w:ilvl w:val="0"/>
          <w:numId w:val="8"/>
        </w:numPr>
        <w:spacing w:after="0" w:line="240" w:lineRule="auto"/>
        <w:ind w:left="0" w:firstLine="567"/>
        <w:rPr>
          <w:rStyle w:val="Bodytext2"/>
          <w:color w:val="auto"/>
          <w:szCs w:val="22"/>
          <w:lang w:bidi="ar-SA"/>
        </w:rPr>
      </w:pPr>
      <w:r>
        <w:rPr>
          <w:rStyle w:val="Bodytext2"/>
          <w:rFonts w:eastAsia="Microsoft Sans Serif"/>
        </w:rPr>
        <w:t xml:space="preserve">фенолы и </w:t>
      </w:r>
      <w:proofErr w:type="spellStart"/>
      <w:r>
        <w:rPr>
          <w:rStyle w:val="Bodytext2"/>
          <w:rFonts w:eastAsia="Microsoft Sans Serif"/>
        </w:rPr>
        <w:t>галогенированные</w:t>
      </w:r>
      <w:proofErr w:type="spellEnd"/>
      <w:r>
        <w:rPr>
          <w:rStyle w:val="Bodytext2"/>
          <w:rFonts w:eastAsia="Microsoft Sans Serif"/>
        </w:rPr>
        <w:t xml:space="preserve"> фенолы;</w:t>
      </w:r>
    </w:p>
    <w:p w:rsidR="00571335" w:rsidRPr="00571335" w:rsidRDefault="00571335" w:rsidP="00571335">
      <w:pPr>
        <w:pStyle w:val="af"/>
        <w:numPr>
          <w:ilvl w:val="0"/>
          <w:numId w:val="8"/>
        </w:numPr>
        <w:spacing w:after="0" w:line="240" w:lineRule="auto"/>
        <w:ind w:left="0" w:firstLine="567"/>
        <w:rPr>
          <w:rStyle w:val="Bodytext2"/>
          <w:color w:val="auto"/>
          <w:szCs w:val="22"/>
          <w:lang w:bidi="ar-SA"/>
        </w:rPr>
      </w:pPr>
      <w:r>
        <w:rPr>
          <w:rStyle w:val="Bodytext2"/>
          <w:rFonts w:eastAsia="Microsoft Sans Serif"/>
        </w:rPr>
        <w:t>ароматические углеводороды;</w:t>
      </w:r>
    </w:p>
    <w:p w:rsidR="00571335" w:rsidRPr="00571335" w:rsidRDefault="00571335" w:rsidP="00571335">
      <w:pPr>
        <w:pStyle w:val="af"/>
        <w:numPr>
          <w:ilvl w:val="0"/>
          <w:numId w:val="8"/>
        </w:numPr>
        <w:spacing w:after="0" w:line="240" w:lineRule="auto"/>
        <w:ind w:left="0" w:firstLine="567"/>
        <w:rPr>
          <w:rStyle w:val="Bodytext2"/>
          <w:color w:val="auto"/>
          <w:szCs w:val="22"/>
          <w:lang w:bidi="ar-SA"/>
        </w:rPr>
      </w:pPr>
      <w:r>
        <w:rPr>
          <w:rStyle w:val="Bodytext2"/>
          <w:rFonts w:eastAsia="Microsoft Sans Serif"/>
        </w:rPr>
        <w:t>алифатические углеводороды;</w:t>
      </w:r>
    </w:p>
    <w:p w:rsidR="00571335" w:rsidRPr="00571335" w:rsidRDefault="00571335" w:rsidP="00571335">
      <w:pPr>
        <w:pStyle w:val="af"/>
        <w:numPr>
          <w:ilvl w:val="0"/>
          <w:numId w:val="8"/>
        </w:numPr>
        <w:spacing w:after="0" w:line="240" w:lineRule="auto"/>
        <w:ind w:left="0" w:firstLine="567"/>
        <w:rPr>
          <w:rStyle w:val="Bodytext2"/>
          <w:color w:val="auto"/>
          <w:szCs w:val="22"/>
          <w:lang w:bidi="ar-SA"/>
        </w:rPr>
      </w:pPr>
      <w:proofErr w:type="spellStart"/>
      <w:r>
        <w:rPr>
          <w:rStyle w:val="Bodytext2"/>
          <w:rFonts w:eastAsia="Microsoft Sans Serif"/>
        </w:rPr>
        <w:t>галогенированные</w:t>
      </w:r>
      <w:proofErr w:type="spellEnd"/>
      <w:r>
        <w:rPr>
          <w:rStyle w:val="Bodytext2"/>
          <w:rFonts w:eastAsia="Microsoft Sans Serif"/>
        </w:rPr>
        <w:t xml:space="preserve"> углеводороды;</w:t>
      </w:r>
    </w:p>
    <w:p w:rsidR="00571335" w:rsidRPr="00571335" w:rsidRDefault="00571335" w:rsidP="00571335">
      <w:pPr>
        <w:pStyle w:val="af"/>
        <w:numPr>
          <w:ilvl w:val="0"/>
          <w:numId w:val="8"/>
        </w:numPr>
        <w:spacing w:after="0" w:line="240" w:lineRule="auto"/>
        <w:ind w:left="0" w:firstLine="567"/>
        <w:rPr>
          <w:rStyle w:val="Bodytext2"/>
          <w:color w:val="auto"/>
          <w:szCs w:val="22"/>
          <w:lang w:bidi="ar-SA"/>
        </w:rPr>
      </w:pPr>
      <w:r>
        <w:rPr>
          <w:rStyle w:val="Bodytext2"/>
          <w:rFonts w:eastAsia="Microsoft Sans Serif"/>
        </w:rPr>
        <w:t>мыло (соли жирных кислот);</w:t>
      </w:r>
    </w:p>
    <w:p w:rsidR="00571335" w:rsidRPr="00571335" w:rsidRDefault="00571335" w:rsidP="00571335">
      <w:pPr>
        <w:pStyle w:val="af"/>
        <w:numPr>
          <w:ilvl w:val="0"/>
          <w:numId w:val="8"/>
        </w:numPr>
        <w:spacing w:after="0" w:line="240" w:lineRule="auto"/>
        <w:ind w:left="0" w:firstLine="567"/>
        <w:rPr>
          <w:rStyle w:val="Bodytext2"/>
          <w:color w:val="auto"/>
          <w:szCs w:val="22"/>
          <w:lang w:bidi="ar-SA"/>
        </w:rPr>
      </w:pPr>
      <w:r>
        <w:rPr>
          <w:rStyle w:val="Bodytext2"/>
          <w:rFonts w:eastAsia="Microsoft Sans Serif"/>
        </w:rPr>
        <w:t>цеолиты;</w:t>
      </w:r>
    </w:p>
    <w:p w:rsidR="00571335" w:rsidRPr="00571335" w:rsidRDefault="00571335" w:rsidP="00571335">
      <w:pPr>
        <w:pStyle w:val="af"/>
        <w:numPr>
          <w:ilvl w:val="0"/>
          <w:numId w:val="8"/>
        </w:numPr>
        <w:spacing w:after="0" w:line="240" w:lineRule="auto"/>
        <w:ind w:left="0" w:firstLine="567"/>
        <w:rPr>
          <w:rStyle w:val="Bodytext2"/>
          <w:color w:val="auto"/>
          <w:szCs w:val="22"/>
          <w:lang w:bidi="ar-SA"/>
        </w:rPr>
      </w:pPr>
      <w:proofErr w:type="spellStart"/>
      <w:r>
        <w:rPr>
          <w:rStyle w:val="Bodytext2"/>
          <w:rFonts w:eastAsia="Microsoft Sans Serif"/>
        </w:rPr>
        <w:t>поликарбокислаты</w:t>
      </w:r>
      <w:proofErr w:type="spellEnd"/>
      <w:r>
        <w:rPr>
          <w:rStyle w:val="Bodytext2"/>
          <w:rFonts w:eastAsia="Microsoft Sans Serif"/>
        </w:rPr>
        <w:t>;</w:t>
      </w:r>
    </w:p>
    <w:p w:rsidR="00571335" w:rsidRPr="00C8425C" w:rsidRDefault="00C8425C" w:rsidP="00571335">
      <w:pPr>
        <w:pStyle w:val="af"/>
        <w:numPr>
          <w:ilvl w:val="0"/>
          <w:numId w:val="8"/>
        </w:numPr>
        <w:spacing w:after="0" w:line="240" w:lineRule="auto"/>
        <w:ind w:left="0" w:firstLine="567"/>
        <w:rPr>
          <w:rStyle w:val="Bodytext2"/>
          <w:color w:val="auto"/>
          <w:szCs w:val="22"/>
          <w:lang w:bidi="ar-SA"/>
        </w:rPr>
      </w:pPr>
      <w:r>
        <w:rPr>
          <w:rStyle w:val="Bodytext2"/>
          <w:rFonts w:eastAsia="Microsoft Sans Serif"/>
        </w:rPr>
        <w:t>соляная кислота;</w:t>
      </w:r>
    </w:p>
    <w:p w:rsidR="00C8425C" w:rsidRPr="00C8425C" w:rsidRDefault="00C8425C" w:rsidP="00571335">
      <w:pPr>
        <w:pStyle w:val="af"/>
        <w:numPr>
          <w:ilvl w:val="0"/>
          <w:numId w:val="8"/>
        </w:numPr>
        <w:spacing w:after="0" w:line="240" w:lineRule="auto"/>
        <w:ind w:left="0" w:firstLine="567"/>
        <w:rPr>
          <w:rStyle w:val="Bodytext2"/>
          <w:color w:val="auto"/>
          <w:szCs w:val="22"/>
          <w:lang w:bidi="ar-SA"/>
        </w:rPr>
      </w:pPr>
      <w:r>
        <w:rPr>
          <w:rStyle w:val="Bodytext2"/>
          <w:rFonts w:eastAsia="Microsoft Sans Serif"/>
        </w:rPr>
        <w:t>серная кислота;</w:t>
      </w:r>
    </w:p>
    <w:p w:rsidR="00C8425C" w:rsidRPr="00C8425C" w:rsidRDefault="00C8425C" w:rsidP="00571335">
      <w:pPr>
        <w:pStyle w:val="af"/>
        <w:numPr>
          <w:ilvl w:val="0"/>
          <w:numId w:val="8"/>
        </w:numPr>
        <w:spacing w:after="0" w:line="240" w:lineRule="auto"/>
        <w:ind w:left="0" w:firstLine="567"/>
        <w:rPr>
          <w:rStyle w:val="Bodytext2"/>
          <w:color w:val="auto"/>
          <w:szCs w:val="22"/>
          <w:lang w:bidi="ar-SA"/>
        </w:rPr>
      </w:pPr>
      <w:r>
        <w:rPr>
          <w:rStyle w:val="Bodytext2"/>
          <w:rFonts w:eastAsia="Microsoft Sans Serif"/>
        </w:rPr>
        <w:t>уксусная кислота;</w:t>
      </w:r>
    </w:p>
    <w:p w:rsidR="00C8425C" w:rsidRPr="00C8425C" w:rsidRDefault="00C8425C" w:rsidP="00571335">
      <w:pPr>
        <w:pStyle w:val="af"/>
        <w:numPr>
          <w:ilvl w:val="0"/>
          <w:numId w:val="8"/>
        </w:numPr>
        <w:spacing w:after="0" w:line="240" w:lineRule="auto"/>
        <w:ind w:left="0" w:firstLine="567"/>
        <w:rPr>
          <w:rStyle w:val="Bodytext2"/>
          <w:color w:val="auto"/>
          <w:szCs w:val="22"/>
          <w:lang w:bidi="ar-SA"/>
        </w:rPr>
      </w:pPr>
      <w:r>
        <w:rPr>
          <w:rStyle w:val="Bodytext2"/>
          <w:rFonts w:eastAsia="Microsoft Sans Serif"/>
        </w:rPr>
        <w:t>щавелевая кислота;</w:t>
      </w:r>
    </w:p>
    <w:p w:rsidR="00C8425C" w:rsidRDefault="00C8425C" w:rsidP="00C8425C">
      <w:pPr>
        <w:pStyle w:val="af"/>
        <w:spacing w:after="0" w:line="240" w:lineRule="auto"/>
        <w:ind w:left="567"/>
        <w:rPr>
          <w:rStyle w:val="Bodytext2"/>
          <w:rFonts w:eastAsia="Microsoft Sans Serif"/>
        </w:rPr>
      </w:pPr>
      <w:r>
        <w:rPr>
          <w:rStyle w:val="Bodytext2"/>
          <w:rFonts w:eastAsia="Microsoft Sans Serif"/>
        </w:rPr>
        <w:t>Массовую долю компонентов в процентах указывают следующим образом:</w:t>
      </w:r>
    </w:p>
    <w:p w:rsidR="00C8425C" w:rsidRDefault="00C8425C" w:rsidP="00C8425C">
      <w:pPr>
        <w:pStyle w:val="af"/>
        <w:numPr>
          <w:ilvl w:val="0"/>
          <w:numId w:val="8"/>
        </w:numPr>
        <w:spacing w:after="0" w:line="240" w:lineRule="auto"/>
        <w:ind w:left="0" w:firstLine="567"/>
        <w:rPr>
          <w:rStyle w:val="Bodytext2"/>
          <w:color w:val="auto"/>
          <w:szCs w:val="22"/>
          <w:lang w:bidi="ar-SA"/>
        </w:rPr>
      </w:pPr>
      <w:r>
        <w:rPr>
          <w:rStyle w:val="Bodytext2"/>
          <w:color w:val="auto"/>
          <w:szCs w:val="22"/>
          <w:lang w:bidi="ar-SA"/>
        </w:rPr>
        <w:t>менее 5 %;</w:t>
      </w:r>
    </w:p>
    <w:p w:rsidR="00C8425C" w:rsidRDefault="00C8425C" w:rsidP="00C8425C">
      <w:pPr>
        <w:pStyle w:val="af"/>
        <w:numPr>
          <w:ilvl w:val="0"/>
          <w:numId w:val="8"/>
        </w:numPr>
        <w:spacing w:after="0" w:line="240" w:lineRule="auto"/>
        <w:ind w:left="0" w:firstLine="567"/>
        <w:rPr>
          <w:rStyle w:val="Bodytext2"/>
          <w:color w:val="auto"/>
          <w:szCs w:val="22"/>
          <w:lang w:bidi="ar-SA"/>
        </w:rPr>
      </w:pPr>
      <w:r>
        <w:rPr>
          <w:rStyle w:val="Bodytext2"/>
          <w:color w:val="auto"/>
          <w:szCs w:val="22"/>
          <w:lang w:bidi="ar-SA"/>
        </w:rPr>
        <w:t>5 % или более, но менее 15 %;</w:t>
      </w:r>
    </w:p>
    <w:p w:rsidR="00C8425C" w:rsidRDefault="00C8425C" w:rsidP="00C8425C">
      <w:pPr>
        <w:pStyle w:val="af"/>
        <w:numPr>
          <w:ilvl w:val="0"/>
          <w:numId w:val="8"/>
        </w:numPr>
        <w:spacing w:after="0" w:line="240" w:lineRule="auto"/>
        <w:ind w:left="0" w:firstLine="567"/>
        <w:rPr>
          <w:rStyle w:val="Bodytext2"/>
          <w:color w:val="auto"/>
          <w:szCs w:val="22"/>
          <w:lang w:bidi="ar-SA"/>
        </w:rPr>
      </w:pPr>
      <w:r>
        <w:rPr>
          <w:rStyle w:val="Bodytext2"/>
          <w:color w:val="auto"/>
          <w:szCs w:val="22"/>
          <w:lang w:bidi="ar-SA"/>
        </w:rPr>
        <w:t>15 % или более, не менее 30%;</w:t>
      </w:r>
    </w:p>
    <w:p w:rsidR="00C8425C" w:rsidRDefault="00C8425C" w:rsidP="00C8425C">
      <w:pPr>
        <w:pStyle w:val="af"/>
        <w:numPr>
          <w:ilvl w:val="0"/>
          <w:numId w:val="8"/>
        </w:numPr>
        <w:spacing w:after="0" w:line="240" w:lineRule="auto"/>
        <w:ind w:left="0" w:firstLine="567"/>
        <w:rPr>
          <w:rStyle w:val="Bodytext2"/>
          <w:color w:val="auto"/>
          <w:szCs w:val="22"/>
          <w:lang w:bidi="ar-SA"/>
        </w:rPr>
      </w:pPr>
      <w:r>
        <w:rPr>
          <w:rStyle w:val="Bodytext2"/>
          <w:color w:val="auto"/>
          <w:szCs w:val="22"/>
          <w:lang w:bidi="ar-SA"/>
        </w:rPr>
        <w:t>30 % и более.</w:t>
      </w:r>
    </w:p>
    <w:p w:rsidR="00C8425C" w:rsidRDefault="00C8425C" w:rsidP="00C8425C">
      <w:pPr>
        <w:pStyle w:val="af"/>
        <w:spacing w:after="0" w:line="240" w:lineRule="auto"/>
        <w:ind w:left="0" w:firstLine="567"/>
        <w:rPr>
          <w:rStyle w:val="Bodytext2"/>
          <w:color w:val="auto"/>
          <w:szCs w:val="22"/>
          <w:lang w:bidi="ar-SA"/>
        </w:rPr>
      </w:pPr>
      <w:r>
        <w:rPr>
          <w:rStyle w:val="Bodytext2"/>
          <w:color w:val="auto"/>
          <w:szCs w:val="22"/>
          <w:lang w:bidi="ar-SA"/>
        </w:rPr>
        <w:t xml:space="preserve">Компоненты, включаемые в информацию независимо от их массовой доли в составе средства: </w:t>
      </w:r>
    </w:p>
    <w:p w:rsidR="00453E6B" w:rsidRDefault="00453E6B" w:rsidP="00453E6B">
      <w:pPr>
        <w:pStyle w:val="af"/>
        <w:numPr>
          <w:ilvl w:val="0"/>
          <w:numId w:val="8"/>
        </w:numPr>
        <w:spacing w:after="0" w:line="240" w:lineRule="auto"/>
        <w:ind w:left="0" w:firstLine="567"/>
        <w:rPr>
          <w:rStyle w:val="Bodytext2"/>
          <w:color w:val="auto"/>
          <w:szCs w:val="22"/>
          <w:lang w:bidi="ar-SA"/>
        </w:rPr>
      </w:pPr>
      <w:r>
        <w:rPr>
          <w:rStyle w:val="Bodytext2"/>
          <w:color w:val="auto"/>
          <w:szCs w:val="22"/>
          <w:lang w:bidi="ar-SA"/>
        </w:rPr>
        <w:t xml:space="preserve"> активные действующие вещества;</w:t>
      </w:r>
    </w:p>
    <w:p w:rsidR="00453E6B" w:rsidRDefault="00453E6B" w:rsidP="00453E6B">
      <w:pPr>
        <w:pStyle w:val="af"/>
        <w:numPr>
          <w:ilvl w:val="0"/>
          <w:numId w:val="8"/>
        </w:numPr>
        <w:spacing w:after="0" w:line="240" w:lineRule="auto"/>
        <w:ind w:left="0" w:firstLine="567"/>
        <w:rPr>
          <w:rStyle w:val="Bodytext2"/>
          <w:color w:val="auto"/>
          <w:szCs w:val="22"/>
          <w:lang w:bidi="ar-SA"/>
        </w:rPr>
      </w:pPr>
      <w:r>
        <w:rPr>
          <w:rStyle w:val="Bodytext2"/>
          <w:color w:val="auto"/>
          <w:szCs w:val="22"/>
          <w:lang w:bidi="ar-SA"/>
        </w:rPr>
        <w:t>энзимы;</w:t>
      </w:r>
    </w:p>
    <w:p w:rsidR="00453E6B" w:rsidRDefault="00453E6B" w:rsidP="00453E6B">
      <w:pPr>
        <w:pStyle w:val="af"/>
        <w:numPr>
          <w:ilvl w:val="0"/>
          <w:numId w:val="8"/>
        </w:numPr>
        <w:spacing w:after="0" w:line="240" w:lineRule="auto"/>
        <w:ind w:left="0" w:firstLine="567"/>
        <w:rPr>
          <w:rStyle w:val="Bodytext2"/>
          <w:color w:val="auto"/>
          <w:szCs w:val="22"/>
          <w:lang w:bidi="ar-SA"/>
        </w:rPr>
      </w:pPr>
      <w:r>
        <w:rPr>
          <w:rStyle w:val="Bodytext2"/>
          <w:color w:val="auto"/>
          <w:szCs w:val="22"/>
          <w:lang w:bidi="ar-SA"/>
        </w:rPr>
        <w:t>оптические отбеливатели;</w:t>
      </w:r>
    </w:p>
    <w:p w:rsidR="00453E6B" w:rsidRDefault="00453E6B" w:rsidP="00453E6B">
      <w:pPr>
        <w:pStyle w:val="af"/>
        <w:numPr>
          <w:ilvl w:val="0"/>
          <w:numId w:val="8"/>
        </w:numPr>
        <w:spacing w:after="0" w:line="240" w:lineRule="auto"/>
        <w:ind w:left="0" w:firstLine="567"/>
        <w:rPr>
          <w:rStyle w:val="Bodytext2"/>
          <w:color w:val="auto"/>
          <w:szCs w:val="22"/>
          <w:lang w:bidi="ar-SA"/>
        </w:rPr>
      </w:pPr>
      <w:r>
        <w:rPr>
          <w:rStyle w:val="Bodytext2"/>
          <w:color w:val="auto"/>
          <w:szCs w:val="22"/>
          <w:lang w:bidi="ar-SA"/>
        </w:rPr>
        <w:t>ароматизирующие добавки.</w:t>
      </w:r>
    </w:p>
    <w:p w:rsidR="00453E6B" w:rsidRDefault="00453E6B" w:rsidP="00453E6B">
      <w:pPr>
        <w:pStyle w:val="af"/>
        <w:spacing w:after="0" w:line="240" w:lineRule="auto"/>
        <w:ind w:left="567"/>
        <w:rPr>
          <w:rStyle w:val="Bodytext2"/>
          <w:color w:val="auto"/>
          <w:szCs w:val="22"/>
          <w:lang w:bidi="ar-SA"/>
        </w:rPr>
      </w:pPr>
      <w:r>
        <w:rPr>
          <w:rStyle w:val="Bodytext2"/>
          <w:color w:val="auto"/>
          <w:szCs w:val="22"/>
          <w:lang w:bidi="ar-SA"/>
        </w:rPr>
        <w:t>Потенциальные аллергены при массовой доле в составе средств 0,01 % и более.</w:t>
      </w:r>
    </w:p>
    <w:p w:rsidR="00453E6B" w:rsidRDefault="00453E6B" w:rsidP="00453E6B">
      <w:pPr>
        <w:pStyle w:val="af"/>
        <w:spacing w:after="0" w:line="240" w:lineRule="auto"/>
        <w:ind w:left="567"/>
        <w:rPr>
          <w:rStyle w:val="Bodytext2"/>
          <w:color w:val="auto"/>
          <w:szCs w:val="22"/>
          <w:lang w:bidi="ar-SA"/>
        </w:rPr>
      </w:pPr>
    </w:p>
    <w:p w:rsidR="00C8425C" w:rsidRPr="00571335" w:rsidRDefault="00C8425C" w:rsidP="00C8425C">
      <w:pPr>
        <w:pStyle w:val="af"/>
        <w:spacing w:after="0" w:line="240" w:lineRule="auto"/>
        <w:ind w:left="567"/>
        <w:rPr>
          <w:rStyle w:val="Bodytext2"/>
          <w:color w:val="auto"/>
          <w:szCs w:val="22"/>
          <w:lang w:bidi="ar-SA"/>
        </w:rPr>
      </w:pPr>
    </w:p>
    <w:p w:rsidR="000B7385" w:rsidRPr="00065B03" w:rsidRDefault="000B7385" w:rsidP="00065B03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Style w:val="Bodytext2"/>
          <w:rFonts w:eastAsia="Microsoft Sans Serif"/>
        </w:rPr>
      </w:pPr>
    </w:p>
    <w:p w:rsidR="00B27051" w:rsidRPr="0034463C" w:rsidRDefault="00B27051" w:rsidP="0034463C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20" w:name="_Toc512421700"/>
      <w:bookmarkStart w:id="21" w:name="_Toc41909622"/>
      <w:r w:rsidRPr="0034463C">
        <w:rPr>
          <w:sz w:val="24"/>
          <w:szCs w:val="24"/>
        </w:rPr>
        <w:lastRenderedPageBreak/>
        <w:t>Библиография</w:t>
      </w:r>
      <w:bookmarkEnd w:id="20"/>
      <w:bookmarkEnd w:id="21"/>
    </w:p>
    <w:p w:rsidR="00B27051" w:rsidRDefault="00B27051" w:rsidP="00E43C42">
      <w:pPr>
        <w:rPr>
          <w:b/>
          <w:szCs w:val="28"/>
        </w:rPr>
      </w:pPr>
    </w:p>
    <w:p w:rsidR="00AC25A2" w:rsidRPr="00C60072" w:rsidRDefault="00E43C42" w:rsidP="00E43C42">
      <w:pPr>
        <w:pStyle w:val="af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  <w:r w:rsidRPr="00C60072">
        <w:rPr>
          <w:rFonts w:ascii="Times New Roman" w:hAnsi="Times New Roman"/>
          <w:sz w:val="24"/>
        </w:rPr>
        <w:t>Руководство Р 4.2.2643–10 Методы лабораторных исследований и испытаний дезинфекционных средств для оценки их эффективности и безопасности</w:t>
      </w:r>
    </w:p>
    <w:p w:rsidR="00AC25A2" w:rsidRPr="00C60072" w:rsidRDefault="00E43C42" w:rsidP="00E43C42">
      <w:pPr>
        <w:pStyle w:val="af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C60072">
        <w:rPr>
          <w:rFonts w:ascii="Times New Roman" w:hAnsi="Times New Roman"/>
          <w:sz w:val="24"/>
        </w:rPr>
        <w:t xml:space="preserve"> Санитарные нормы и правила СанПиН 1.2.2584–10 Гигиеническая требования к безопасности процессов испытаний, хранения, перевозки, реализации, применения, обеззараживания и утилизации пестицидов и </w:t>
      </w:r>
      <w:proofErr w:type="spellStart"/>
      <w:r w:rsidRPr="00C60072">
        <w:rPr>
          <w:rFonts w:ascii="Times New Roman" w:hAnsi="Times New Roman"/>
          <w:sz w:val="24"/>
        </w:rPr>
        <w:t>агрохимикатов</w:t>
      </w:r>
      <w:proofErr w:type="spellEnd"/>
      <w:r w:rsidRPr="00C60072">
        <w:rPr>
          <w:rFonts w:ascii="Times New Roman" w:hAnsi="Times New Roman"/>
          <w:sz w:val="24"/>
        </w:rPr>
        <w:t xml:space="preserve"> </w:t>
      </w:r>
    </w:p>
    <w:p w:rsidR="00E43C42" w:rsidRPr="00C60072" w:rsidRDefault="00E43C42" w:rsidP="00E43C42">
      <w:pPr>
        <w:pStyle w:val="af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C60072">
        <w:rPr>
          <w:rFonts w:ascii="Times New Roman" w:hAnsi="Times New Roman"/>
          <w:sz w:val="24"/>
        </w:rPr>
        <w:t xml:space="preserve"> ТР ТС 005/2011 Технический Регламент Таможенного Союза «О безопасности упаковки» (Решение Комиссии Таможенного союза от 16 августа 2011 г. № 769). </w:t>
      </w:r>
    </w:p>
    <w:p w:rsidR="00E43C42" w:rsidRPr="00C60072" w:rsidRDefault="00E43C42" w:rsidP="00E43C42">
      <w:pPr>
        <w:pStyle w:val="af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C60072">
        <w:rPr>
          <w:rFonts w:ascii="Times New Roman" w:hAnsi="Times New Roman"/>
          <w:sz w:val="24"/>
        </w:rPr>
        <w:t xml:space="preserve"> Методологические указания МУ 1.2.1105–02  Оценка токсичности и опасности дезинфицирующих средств</w:t>
      </w:r>
    </w:p>
    <w:p w:rsidR="00E43C42" w:rsidRPr="00C60072" w:rsidRDefault="00E43C42" w:rsidP="00E43C42">
      <w:pPr>
        <w:pStyle w:val="af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C60072">
        <w:rPr>
          <w:rFonts w:ascii="Times New Roman" w:hAnsi="Times New Roman"/>
          <w:sz w:val="24"/>
        </w:rPr>
        <w:t>Санитарные нормы и правила СанПиН 2.1.4.1175–02 Гигиенические требования к качеству воды нецентрализованного водоснабжения. Санитарная охрана источников.</w:t>
      </w:r>
    </w:p>
    <w:p w:rsidR="00E43C42" w:rsidRPr="00C60072" w:rsidRDefault="00E43C42" w:rsidP="00E43C42">
      <w:pPr>
        <w:pStyle w:val="af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C60072">
        <w:rPr>
          <w:rFonts w:ascii="Times New Roman" w:hAnsi="Times New Roman"/>
          <w:sz w:val="24"/>
        </w:rPr>
        <w:t xml:space="preserve"> Санитарные нормы и правила СанПиН 2.1.4.1074–01 Питьевая вода. Гигиенические требования к качеству воды централизованных систем питьевого водоснабжения. Контроль качества. </w:t>
      </w:r>
    </w:p>
    <w:p w:rsidR="00E43C42" w:rsidRPr="00C60072" w:rsidRDefault="00E43C42" w:rsidP="00E43C42">
      <w:pPr>
        <w:pStyle w:val="af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C60072">
        <w:rPr>
          <w:rFonts w:ascii="Times New Roman" w:hAnsi="Times New Roman"/>
          <w:sz w:val="24"/>
        </w:rPr>
        <w:t xml:space="preserve"> Санитарные нормы и правила СанПиН 2.1.2.1188–03 Плавательные бассейны. Гигиенические требования к устройству, эксплуатации и качеству и воды. </w:t>
      </w:r>
      <w:proofErr w:type="spellStart"/>
      <w:r w:rsidRPr="00C60072">
        <w:rPr>
          <w:rFonts w:ascii="Times New Roman" w:hAnsi="Times New Roman"/>
          <w:sz w:val="24"/>
        </w:rPr>
        <w:t>Контролькачества</w:t>
      </w:r>
      <w:proofErr w:type="spellEnd"/>
    </w:p>
    <w:p w:rsidR="00E43C42" w:rsidRPr="00C60072" w:rsidRDefault="00E43C42" w:rsidP="00E43C42">
      <w:pPr>
        <w:pStyle w:val="af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C60072">
        <w:rPr>
          <w:rFonts w:ascii="Times New Roman" w:hAnsi="Times New Roman"/>
          <w:sz w:val="24"/>
        </w:rPr>
        <w:t xml:space="preserve"> Санитарные нормы и правила СанПиН 2.1.2.1331–03 Гигиенические требования к устройству, эксплуатации и качеству воды. </w:t>
      </w:r>
      <w:proofErr w:type="spellStart"/>
      <w:r w:rsidRPr="00C60072">
        <w:rPr>
          <w:rFonts w:ascii="Times New Roman" w:hAnsi="Times New Roman"/>
          <w:sz w:val="24"/>
        </w:rPr>
        <w:t>Контролькачества</w:t>
      </w:r>
      <w:proofErr w:type="spellEnd"/>
      <w:r w:rsidRPr="00C60072">
        <w:rPr>
          <w:rFonts w:ascii="Times New Roman" w:hAnsi="Times New Roman"/>
          <w:sz w:val="24"/>
        </w:rPr>
        <w:t xml:space="preserve">. </w:t>
      </w:r>
    </w:p>
    <w:p w:rsidR="00E43C42" w:rsidRPr="00C60072" w:rsidRDefault="00E43C42" w:rsidP="00E43C42">
      <w:pPr>
        <w:pStyle w:val="af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C60072">
        <w:rPr>
          <w:rFonts w:ascii="Times New Roman" w:hAnsi="Times New Roman"/>
          <w:sz w:val="24"/>
        </w:rPr>
        <w:t xml:space="preserve"> Руководство Р 4.2.2643-</w:t>
      </w:r>
      <w:proofErr w:type="gramStart"/>
      <w:r w:rsidRPr="00C60072">
        <w:rPr>
          <w:rFonts w:ascii="Times New Roman" w:hAnsi="Times New Roman"/>
          <w:sz w:val="24"/>
        </w:rPr>
        <w:t>10.М</w:t>
      </w:r>
      <w:proofErr w:type="gramEnd"/>
      <w:r w:rsidRPr="00C60072">
        <w:rPr>
          <w:rFonts w:ascii="Times New Roman" w:hAnsi="Times New Roman"/>
          <w:sz w:val="24"/>
        </w:rPr>
        <w:t xml:space="preserve"> Методы лабораторных исследований и </w:t>
      </w:r>
      <w:proofErr w:type="spellStart"/>
      <w:r w:rsidRPr="00C60072">
        <w:rPr>
          <w:rFonts w:ascii="Times New Roman" w:hAnsi="Times New Roman"/>
          <w:sz w:val="24"/>
        </w:rPr>
        <w:t>ипытаний</w:t>
      </w:r>
      <w:proofErr w:type="spellEnd"/>
      <w:r w:rsidRPr="00C60072">
        <w:rPr>
          <w:rFonts w:ascii="Times New Roman" w:hAnsi="Times New Roman"/>
          <w:sz w:val="24"/>
        </w:rPr>
        <w:t xml:space="preserve"> дезинфекционных средств для оценки их эффективности. </w:t>
      </w:r>
    </w:p>
    <w:p w:rsidR="00453E6B" w:rsidRPr="00E43C42" w:rsidRDefault="00453E6B" w:rsidP="00E43C42">
      <w:pPr>
        <w:pStyle w:val="af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/>
          <w:sz w:val="24"/>
        </w:rPr>
      </w:pPr>
      <w:r w:rsidRPr="00E43C42">
        <w:rPr>
          <w:rFonts w:ascii="Times New Roman" w:hAnsi="Times New Roman"/>
          <w:sz w:val="24"/>
        </w:rPr>
        <w:t xml:space="preserve"> </w:t>
      </w:r>
    </w:p>
    <w:p w:rsidR="006603A1" w:rsidRPr="00AC25A2" w:rsidRDefault="006603A1" w:rsidP="00AC25A2">
      <w:pPr>
        <w:ind w:firstLine="567"/>
        <w:contextualSpacing/>
        <w:rPr>
          <w:sz w:val="24"/>
        </w:rPr>
      </w:pPr>
    </w:p>
    <w:p w:rsidR="006603A1" w:rsidRDefault="006603A1" w:rsidP="00AC25A2">
      <w:pPr>
        <w:ind w:firstLine="567"/>
        <w:contextualSpacing/>
        <w:rPr>
          <w:sz w:val="24"/>
        </w:rPr>
      </w:pPr>
    </w:p>
    <w:p w:rsidR="00F3308A" w:rsidRDefault="00F3308A" w:rsidP="00AC25A2">
      <w:pPr>
        <w:ind w:firstLine="567"/>
        <w:contextualSpacing/>
        <w:rPr>
          <w:sz w:val="24"/>
        </w:rPr>
      </w:pPr>
    </w:p>
    <w:p w:rsidR="00F3308A" w:rsidRDefault="00F3308A" w:rsidP="00AC25A2">
      <w:pPr>
        <w:ind w:firstLine="567"/>
        <w:contextualSpacing/>
        <w:rPr>
          <w:sz w:val="24"/>
        </w:rPr>
      </w:pPr>
    </w:p>
    <w:p w:rsidR="006603A1" w:rsidRPr="00AC25A2" w:rsidRDefault="006603A1" w:rsidP="00AC25A2">
      <w:pPr>
        <w:ind w:firstLine="567"/>
        <w:contextualSpacing/>
        <w:rPr>
          <w:sz w:val="24"/>
        </w:rPr>
      </w:pPr>
    </w:p>
    <w:p w:rsidR="006603A1" w:rsidRPr="00AC25A2" w:rsidRDefault="006603A1" w:rsidP="00AC25A2">
      <w:pPr>
        <w:ind w:firstLine="567"/>
        <w:contextualSpacing/>
        <w:rPr>
          <w:sz w:val="24"/>
        </w:rPr>
      </w:pPr>
    </w:p>
    <w:p w:rsidR="006603A1" w:rsidRDefault="006603A1" w:rsidP="00551397">
      <w:pPr>
        <w:ind w:firstLine="567"/>
        <w:rPr>
          <w:sz w:val="24"/>
        </w:rPr>
      </w:pPr>
    </w:p>
    <w:p w:rsidR="00E11DE5" w:rsidRDefault="00E11DE5" w:rsidP="00E43C42">
      <w:pPr>
        <w:rPr>
          <w:sz w:val="24"/>
        </w:rPr>
      </w:pPr>
    </w:p>
    <w:p w:rsidR="00E43C42" w:rsidRDefault="00E43C42" w:rsidP="00E43C42">
      <w:pPr>
        <w:rPr>
          <w:sz w:val="24"/>
        </w:rPr>
      </w:pPr>
    </w:p>
    <w:p w:rsidR="00453E6B" w:rsidRDefault="00453E6B" w:rsidP="00551397">
      <w:pPr>
        <w:ind w:firstLine="567"/>
        <w:rPr>
          <w:sz w:val="24"/>
        </w:rPr>
      </w:pPr>
    </w:p>
    <w:p w:rsidR="00453E6B" w:rsidRPr="00B1533B" w:rsidRDefault="00453E6B" w:rsidP="00551397">
      <w:pPr>
        <w:ind w:firstLine="567"/>
        <w:rPr>
          <w:sz w:val="24"/>
        </w:rPr>
      </w:pPr>
    </w:p>
    <w:p w:rsidR="009F40CC" w:rsidRPr="00B1533B" w:rsidRDefault="009F40CC" w:rsidP="00551397">
      <w:pPr>
        <w:ind w:firstLine="567"/>
        <w:rPr>
          <w:sz w:val="24"/>
        </w:rPr>
      </w:pPr>
    </w:p>
    <w:p w:rsidR="009F40CC" w:rsidRPr="00B1533B" w:rsidRDefault="009F40CC" w:rsidP="00551397">
      <w:pPr>
        <w:ind w:firstLine="567"/>
        <w:rPr>
          <w:sz w:val="24"/>
        </w:rPr>
      </w:pPr>
    </w:p>
    <w:p w:rsidR="009F40CC" w:rsidRPr="00B1533B" w:rsidRDefault="009F40CC" w:rsidP="00551397">
      <w:pPr>
        <w:ind w:firstLine="567"/>
        <w:rPr>
          <w:sz w:val="24"/>
        </w:rPr>
      </w:pPr>
    </w:p>
    <w:p w:rsidR="009F40CC" w:rsidRPr="00B1533B" w:rsidRDefault="009F40CC" w:rsidP="00551397">
      <w:pPr>
        <w:ind w:firstLine="567"/>
        <w:rPr>
          <w:sz w:val="24"/>
        </w:rPr>
      </w:pPr>
    </w:p>
    <w:p w:rsidR="009F40CC" w:rsidRPr="00B1533B" w:rsidRDefault="009F40CC" w:rsidP="00551397">
      <w:pPr>
        <w:ind w:firstLine="567"/>
        <w:rPr>
          <w:sz w:val="24"/>
        </w:rPr>
      </w:pPr>
    </w:p>
    <w:p w:rsidR="009F40CC" w:rsidRPr="00B1533B" w:rsidRDefault="009F40CC" w:rsidP="00551397">
      <w:pPr>
        <w:ind w:firstLine="567"/>
        <w:rPr>
          <w:sz w:val="24"/>
        </w:rPr>
      </w:pPr>
    </w:p>
    <w:p w:rsidR="009F40CC" w:rsidRPr="00B1533B" w:rsidRDefault="009F40CC" w:rsidP="00551397">
      <w:pPr>
        <w:ind w:firstLine="567"/>
        <w:rPr>
          <w:sz w:val="24"/>
        </w:rPr>
      </w:pPr>
    </w:p>
    <w:p w:rsidR="009F40CC" w:rsidRDefault="009F40CC" w:rsidP="00C60072">
      <w:pPr>
        <w:rPr>
          <w:sz w:val="24"/>
        </w:rPr>
      </w:pPr>
    </w:p>
    <w:p w:rsidR="00C60072" w:rsidRPr="00B1533B" w:rsidRDefault="00C60072" w:rsidP="00C60072">
      <w:pPr>
        <w:rPr>
          <w:sz w:val="24"/>
        </w:rPr>
      </w:pPr>
    </w:p>
    <w:p w:rsidR="00F43EA1" w:rsidRDefault="00F43EA1" w:rsidP="00E81AB1">
      <w:pPr>
        <w:suppressAutoHyphens/>
        <w:ind w:firstLine="567"/>
      </w:pPr>
    </w:p>
    <w:p w:rsidR="00F43EA1" w:rsidRPr="00BB79BA" w:rsidRDefault="00F43EA1" w:rsidP="00453E6B">
      <w:pPr>
        <w:pStyle w:val="Style41"/>
        <w:pBdr>
          <w:top w:val="single" w:sz="4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</w:rPr>
      </w:pPr>
      <w:r w:rsidRPr="00BB79BA">
        <w:rPr>
          <w:rFonts w:ascii="Times New Roman" w:hAnsi="Times New Roman" w:cs="Times New Roman"/>
          <w:b/>
        </w:rPr>
        <w:t xml:space="preserve">МКС </w:t>
      </w:r>
      <w:r w:rsidR="00E43C42">
        <w:rPr>
          <w:rFonts w:ascii="Times New Roman" w:hAnsi="Times New Roman" w:cs="Times New Roman"/>
          <w:b/>
        </w:rPr>
        <w:t>11.080.20; 71.100.35</w:t>
      </w:r>
    </w:p>
    <w:p w:rsidR="00F43EA1" w:rsidRPr="00BB79BA" w:rsidRDefault="00F43EA1" w:rsidP="00F43EA1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AB6137" w:rsidRPr="00453E6B" w:rsidRDefault="00F43EA1" w:rsidP="00453E6B">
      <w:pPr>
        <w:pStyle w:val="Style41"/>
        <w:pBdr>
          <w:bottom w:val="single" w:sz="4" w:space="1" w:color="auto"/>
        </w:pBdr>
        <w:suppressAutoHyphens/>
        <w:ind w:firstLine="567"/>
        <w:jc w:val="both"/>
        <w:rPr>
          <w:rFonts w:ascii="Times New Roman" w:hAnsi="Times New Roman" w:cs="Times New Roman"/>
          <w:lang w:eastAsia="ar-SA"/>
        </w:rPr>
      </w:pPr>
      <w:r w:rsidRPr="00BB79BA">
        <w:rPr>
          <w:rFonts w:ascii="Times New Roman" w:hAnsi="Times New Roman" w:cs="Times New Roman"/>
          <w:b/>
        </w:rPr>
        <w:t xml:space="preserve">Ключевые слова: </w:t>
      </w:r>
      <w:r w:rsidR="00453E6B">
        <w:rPr>
          <w:rFonts w:ascii="Times New Roman" w:hAnsi="Times New Roman" w:cs="Times New Roman"/>
          <w:lang w:eastAsia="ar-SA"/>
        </w:rPr>
        <w:t>средства дезинфицирующие, общие требования, антисептики, безопасность жизни, охрана окружающей среды</w:t>
      </w:r>
      <w:r w:rsidR="003F4B54">
        <w:rPr>
          <w:rFonts w:ascii="Times New Roman" w:hAnsi="Times New Roman" w:cs="Times New Roman"/>
          <w:lang w:eastAsia="ar-SA"/>
        </w:rPr>
        <w:t xml:space="preserve"> </w:t>
      </w:r>
    </w:p>
    <w:p w:rsidR="00547394" w:rsidRPr="00BB79BA" w:rsidRDefault="00547394" w:rsidP="00453E6B">
      <w:pPr>
        <w:pStyle w:val="Style41"/>
        <w:pBdr>
          <w:top w:val="single" w:sz="4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</w:rPr>
      </w:pPr>
      <w:bookmarkStart w:id="22" w:name="OLE_LINK248"/>
      <w:bookmarkStart w:id="23" w:name="OLE_LINK249"/>
      <w:bookmarkStart w:id="24" w:name="OLE_LINK250"/>
      <w:r w:rsidRPr="00BB79BA">
        <w:rPr>
          <w:rFonts w:ascii="Times New Roman" w:hAnsi="Times New Roman" w:cs="Times New Roman"/>
          <w:b/>
        </w:rPr>
        <w:lastRenderedPageBreak/>
        <w:t xml:space="preserve">МКС </w:t>
      </w:r>
      <w:r w:rsidR="00E43C42">
        <w:rPr>
          <w:rFonts w:ascii="Times New Roman" w:hAnsi="Times New Roman" w:cs="Times New Roman"/>
          <w:b/>
        </w:rPr>
        <w:t>11.080.20; 71.100.35</w:t>
      </w:r>
    </w:p>
    <w:p w:rsidR="00FA0D4B" w:rsidRPr="00BB79BA" w:rsidRDefault="00FA0D4B" w:rsidP="00FA0D4B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DD3F66" w:rsidRPr="00BB79BA" w:rsidRDefault="00C13B70" w:rsidP="00E81AB1">
      <w:pPr>
        <w:pStyle w:val="Style41"/>
        <w:pBdr>
          <w:bottom w:val="single" w:sz="4" w:space="1" w:color="auto"/>
        </w:pBdr>
        <w:suppressAutoHyphens/>
        <w:ind w:firstLine="567"/>
        <w:jc w:val="both"/>
        <w:rPr>
          <w:color w:val="000000"/>
          <w:spacing w:val="-6"/>
          <w:sz w:val="16"/>
          <w:szCs w:val="16"/>
        </w:rPr>
      </w:pPr>
      <w:r w:rsidRPr="00BB79BA">
        <w:rPr>
          <w:rFonts w:ascii="Times New Roman" w:hAnsi="Times New Roman" w:cs="Times New Roman"/>
          <w:b/>
        </w:rPr>
        <w:t xml:space="preserve">Ключевые слова: </w:t>
      </w:r>
      <w:r w:rsidR="00453E6B">
        <w:rPr>
          <w:rFonts w:ascii="Times New Roman" w:hAnsi="Times New Roman" w:cs="Times New Roman"/>
          <w:lang w:eastAsia="ar-SA"/>
        </w:rPr>
        <w:t>средства дезинфицирующие, общие требования, антисептики, безопасность жизни, охрана окружающей среды</w:t>
      </w:r>
    </w:p>
    <w:p w:rsidR="00DD3F66" w:rsidRPr="00BB79BA" w:rsidRDefault="00DD3F66" w:rsidP="00530B40">
      <w:pPr>
        <w:suppressAutoHyphens/>
        <w:ind w:firstLine="567"/>
        <w:rPr>
          <w:sz w:val="24"/>
        </w:rPr>
      </w:pPr>
    </w:p>
    <w:p w:rsidR="00DD3F66" w:rsidRPr="00BB79BA" w:rsidRDefault="00DD3F66" w:rsidP="00530B40">
      <w:pPr>
        <w:suppressAutoHyphens/>
        <w:ind w:firstLine="567"/>
        <w:rPr>
          <w:sz w:val="24"/>
        </w:rPr>
      </w:pPr>
    </w:p>
    <w:p w:rsidR="00B1533B" w:rsidRDefault="00B1533B" w:rsidP="00B1533B">
      <w:pPr>
        <w:suppressAutoHyphens/>
        <w:ind w:firstLine="567"/>
        <w:rPr>
          <w:sz w:val="24"/>
        </w:rPr>
      </w:pPr>
      <w:bookmarkStart w:id="25" w:name="_Hlk72931652"/>
      <w:bookmarkEnd w:id="22"/>
      <w:bookmarkEnd w:id="23"/>
      <w:bookmarkEnd w:id="24"/>
      <w:r>
        <w:rPr>
          <w:sz w:val="24"/>
        </w:rPr>
        <w:t>РАЗРАБОТЧИК:</w:t>
      </w:r>
    </w:p>
    <w:p w:rsidR="00B1533B" w:rsidRDefault="00B1533B" w:rsidP="00B1533B">
      <w:pPr>
        <w:suppressAutoHyphens/>
        <w:ind w:left="567"/>
        <w:rPr>
          <w:sz w:val="24"/>
        </w:rPr>
      </w:pPr>
      <w:r>
        <w:rPr>
          <w:color w:val="000000"/>
          <w:sz w:val="24"/>
        </w:rPr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:rsidR="00B1533B" w:rsidRDefault="00B1533B" w:rsidP="00B1533B">
      <w:pPr>
        <w:tabs>
          <w:tab w:val="left" w:pos="3104"/>
        </w:tabs>
        <w:suppressAutoHyphens/>
        <w:ind w:firstLine="567"/>
        <w:rPr>
          <w:sz w:val="24"/>
        </w:rPr>
      </w:pPr>
      <w:r>
        <w:rPr>
          <w:sz w:val="24"/>
        </w:rPr>
        <w:tab/>
      </w:r>
    </w:p>
    <w:p w:rsidR="00B1533B" w:rsidRDefault="00B1533B" w:rsidP="00B1533B">
      <w:pPr>
        <w:suppressAutoHyphens/>
        <w:ind w:firstLine="567"/>
        <w:rPr>
          <w:sz w:val="24"/>
          <w:lang w:val="kk-KZ"/>
        </w:rPr>
      </w:pPr>
    </w:p>
    <w:p w:rsidR="00B1533B" w:rsidRDefault="00B1533B" w:rsidP="00B1533B">
      <w:pPr>
        <w:ind w:firstLine="567"/>
        <w:jc w:val="left"/>
        <w:rPr>
          <w:color w:val="000000"/>
          <w:sz w:val="24"/>
        </w:rPr>
      </w:pPr>
      <w:r>
        <w:rPr>
          <w:color w:val="000000"/>
          <w:sz w:val="24"/>
        </w:rPr>
        <w:t>Заместитель</w:t>
      </w:r>
    </w:p>
    <w:p w:rsidR="00B1533B" w:rsidRDefault="00B1533B" w:rsidP="00B1533B">
      <w:pPr>
        <w:ind w:firstLine="567"/>
        <w:jc w:val="left"/>
        <w:rPr>
          <w:color w:val="000000"/>
          <w:sz w:val="24"/>
        </w:rPr>
      </w:pPr>
      <w:r>
        <w:rPr>
          <w:color w:val="000000"/>
          <w:sz w:val="24"/>
        </w:rPr>
        <w:t xml:space="preserve">Генерального директора                                                                                        С. </w:t>
      </w:r>
      <w:proofErr w:type="spellStart"/>
      <w:r>
        <w:rPr>
          <w:color w:val="000000"/>
          <w:sz w:val="24"/>
        </w:rPr>
        <w:t>Радаев</w:t>
      </w:r>
      <w:proofErr w:type="spellEnd"/>
    </w:p>
    <w:p w:rsidR="00B1533B" w:rsidRDefault="00B1533B" w:rsidP="00B1533B">
      <w:pPr>
        <w:ind w:firstLine="567"/>
        <w:jc w:val="left"/>
        <w:rPr>
          <w:color w:val="000000"/>
          <w:sz w:val="24"/>
        </w:rPr>
      </w:pPr>
    </w:p>
    <w:p w:rsidR="00B1533B" w:rsidRDefault="00B1533B" w:rsidP="00B1533B">
      <w:pPr>
        <w:ind w:firstLine="567"/>
        <w:jc w:val="left"/>
        <w:rPr>
          <w:color w:val="000000"/>
          <w:sz w:val="24"/>
        </w:rPr>
      </w:pPr>
      <w:r>
        <w:rPr>
          <w:color w:val="000000"/>
          <w:sz w:val="24"/>
        </w:rPr>
        <w:t>Руководитель</w:t>
      </w:r>
    </w:p>
    <w:p w:rsidR="00B1533B" w:rsidRDefault="00B1533B" w:rsidP="00B1533B">
      <w:pPr>
        <w:ind w:firstLine="567"/>
        <w:jc w:val="left"/>
        <w:rPr>
          <w:color w:val="000000"/>
          <w:sz w:val="24"/>
        </w:rPr>
      </w:pPr>
      <w:r>
        <w:rPr>
          <w:color w:val="000000"/>
          <w:sz w:val="24"/>
        </w:rPr>
        <w:t>Департамента стандартизации/</w:t>
      </w:r>
    </w:p>
    <w:p w:rsidR="00B1533B" w:rsidRDefault="00B1533B" w:rsidP="00B1533B">
      <w:pPr>
        <w:ind w:firstLine="567"/>
        <w:jc w:val="left"/>
        <w:rPr>
          <w:color w:val="000000"/>
          <w:sz w:val="24"/>
        </w:rPr>
      </w:pPr>
      <w:r>
        <w:rPr>
          <w:color w:val="000000"/>
          <w:sz w:val="24"/>
        </w:rPr>
        <w:t xml:space="preserve">Руководитель разработки                                                                           С. </w:t>
      </w:r>
      <w:proofErr w:type="spellStart"/>
      <w:r>
        <w:rPr>
          <w:color w:val="000000"/>
          <w:sz w:val="24"/>
        </w:rPr>
        <w:t>Карибжанова</w:t>
      </w:r>
      <w:proofErr w:type="spellEnd"/>
    </w:p>
    <w:p w:rsidR="00B1533B" w:rsidRDefault="00B1533B" w:rsidP="00B1533B">
      <w:pPr>
        <w:widowControl w:val="0"/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firstLine="567"/>
        <w:rPr>
          <w:sz w:val="24"/>
        </w:rPr>
      </w:pPr>
    </w:p>
    <w:p w:rsidR="00B1533B" w:rsidRDefault="00B1533B" w:rsidP="00B1533B">
      <w:pPr>
        <w:widowControl w:val="0"/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firstLine="567"/>
        <w:rPr>
          <w:sz w:val="24"/>
        </w:rPr>
      </w:pPr>
      <w:r>
        <w:rPr>
          <w:sz w:val="24"/>
        </w:rPr>
        <w:t>СОИСПОЛНИТЕЛЬ</w:t>
      </w:r>
    </w:p>
    <w:p w:rsidR="00B1533B" w:rsidRDefault="00B1533B" w:rsidP="00B1533B">
      <w:pPr>
        <w:tabs>
          <w:tab w:val="left" w:pos="3104"/>
        </w:tabs>
        <w:suppressAutoHyphens/>
        <w:ind w:firstLine="567"/>
        <w:rPr>
          <w:sz w:val="24"/>
        </w:rPr>
      </w:pPr>
    </w:p>
    <w:p w:rsidR="00B1533B" w:rsidRDefault="00B1533B" w:rsidP="00B1533B">
      <w:pPr>
        <w:tabs>
          <w:tab w:val="left" w:pos="3104"/>
        </w:tabs>
        <w:suppressAutoHyphens/>
        <w:ind w:firstLine="567"/>
        <w:rPr>
          <w:sz w:val="24"/>
          <w:lang w:val="kk-KZ"/>
        </w:rPr>
      </w:pPr>
      <w:r>
        <w:rPr>
          <w:sz w:val="24"/>
        </w:rPr>
        <w:t xml:space="preserve">Эксперт                                                                                                           </w:t>
      </w:r>
      <w:r>
        <w:rPr>
          <w:sz w:val="24"/>
          <w:lang w:val="kk-KZ"/>
        </w:rPr>
        <w:t xml:space="preserve">     А. </w:t>
      </w:r>
      <w:bookmarkEnd w:id="25"/>
      <w:r>
        <w:rPr>
          <w:sz w:val="24"/>
          <w:lang w:val="kk-KZ"/>
        </w:rPr>
        <w:t>Ерсінова</w:t>
      </w:r>
    </w:p>
    <w:p w:rsidR="00CB726E" w:rsidRPr="003D177E" w:rsidRDefault="00CB726E" w:rsidP="0050601F">
      <w:pPr>
        <w:suppressAutoHyphens/>
        <w:ind w:firstLine="567"/>
        <w:rPr>
          <w:color w:val="000000"/>
          <w:spacing w:val="-6"/>
          <w:sz w:val="24"/>
        </w:rPr>
      </w:pPr>
      <w:bookmarkStart w:id="26" w:name="_GoBack"/>
      <w:bookmarkEnd w:id="26"/>
    </w:p>
    <w:sectPr w:rsidR="00CB726E" w:rsidRPr="003D177E" w:rsidSect="00257D1B">
      <w:pgSz w:w="11906" w:h="16838" w:code="9"/>
      <w:pgMar w:top="1418" w:right="1418" w:bottom="1418" w:left="1134" w:header="1021" w:footer="1021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308A" w:rsidRDefault="00F3308A">
      <w:r>
        <w:separator/>
      </w:r>
    </w:p>
    <w:p w:rsidR="00F3308A" w:rsidRDefault="00F3308A"/>
  </w:endnote>
  <w:endnote w:type="continuationSeparator" w:id="0">
    <w:p w:rsidR="00F3308A" w:rsidRDefault="00F3308A">
      <w:r>
        <w:continuationSeparator/>
      </w:r>
    </w:p>
    <w:p w:rsidR="00F3308A" w:rsidRDefault="00F330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308A" w:rsidRPr="00205DDC" w:rsidRDefault="00036A45">
    <w:pPr>
      <w:ind w:right="-8"/>
      <w:rPr>
        <w:sz w:val="24"/>
      </w:rPr>
    </w:pPr>
    <w:r w:rsidRPr="00205DDC">
      <w:rPr>
        <w:sz w:val="24"/>
      </w:rPr>
      <w:fldChar w:fldCharType="begin"/>
    </w:r>
    <w:r w:rsidR="00F3308A"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 w:rsidR="00C60072">
      <w:rPr>
        <w:noProof/>
        <w:sz w:val="24"/>
      </w:rPr>
      <w:t>2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308A" w:rsidRPr="00235499" w:rsidRDefault="00036A45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="00F3308A"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 w:rsidR="00C60072">
      <w:rPr>
        <w:noProof/>
        <w:sz w:val="24"/>
      </w:rPr>
      <w:t>1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308A" w:rsidRDefault="00F3308A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308A" w:rsidRDefault="00F3308A">
      <w:r>
        <w:separator/>
      </w:r>
    </w:p>
    <w:p w:rsidR="00F3308A" w:rsidRDefault="00F3308A"/>
  </w:footnote>
  <w:footnote w:type="continuationSeparator" w:id="0">
    <w:p w:rsidR="00F3308A" w:rsidRDefault="00F3308A">
      <w:r>
        <w:continuationSeparator/>
      </w:r>
    </w:p>
    <w:p w:rsidR="00F3308A" w:rsidRDefault="00F3308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308A" w:rsidRDefault="00F3308A" w:rsidP="00BB7799">
    <w:pPr>
      <w:jc w:val="left"/>
      <w:rPr>
        <w:b/>
        <w:bCs/>
        <w:sz w:val="24"/>
      </w:rPr>
    </w:pPr>
    <w:r>
      <w:rPr>
        <w:b/>
        <w:bCs/>
        <w:sz w:val="24"/>
      </w:rPr>
      <w:t xml:space="preserve">СТ РК </w:t>
    </w:r>
  </w:p>
  <w:p w:rsidR="00F3308A" w:rsidRPr="00BB7799" w:rsidRDefault="00F3308A" w:rsidP="00BB7799">
    <w:pPr>
      <w:jc w:val="left"/>
      <w:rPr>
        <w:b/>
        <w:bCs/>
        <w:sz w:val="24"/>
      </w:rPr>
    </w:pPr>
    <w:r w:rsidRPr="00D83DDD">
      <w:rPr>
        <w:bCs/>
        <w:i/>
        <w:sz w:val="24"/>
      </w:rPr>
      <w:t>(</w:t>
    </w:r>
    <w:r>
      <w:rPr>
        <w:i/>
        <w:sz w:val="24"/>
      </w:rPr>
      <w:t>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308A" w:rsidRDefault="00F3308A" w:rsidP="00D83DDD">
    <w:pPr>
      <w:jc w:val="right"/>
      <w:rPr>
        <w:b/>
        <w:bCs/>
        <w:sz w:val="24"/>
      </w:rPr>
    </w:pPr>
    <w:r>
      <w:rPr>
        <w:b/>
        <w:bCs/>
        <w:sz w:val="24"/>
      </w:rPr>
      <w:t xml:space="preserve">СТ РК </w:t>
    </w:r>
  </w:p>
  <w:p w:rsidR="00F3308A" w:rsidRPr="00D83DDD" w:rsidRDefault="00F3308A" w:rsidP="00D83DDD">
    <w:pPr>
      <w:jc w:val="right"/>
      <w:rPr>
        <w:b/>
        <w:bCs/>
        <w:sz w:val="24"/>
      </w:rPr>
    </w:pPr>
    <w:r w:rsidRPr="00D83DDD">
      <w:rPr>
        <w:bCs/>
        <w:i/>
        <w:sz w:val="24"/>
      </w:rPr>
      <w:t>(</w:t>
    </w:r>
    <w:r>
      <w:rPr>
        <w:i/>
        <w:sz w:val="24"/>
      </w:rPr>
      <w:t>проект, редакция 1)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308A" w:rsidRDefault="00F3308A" w:rsidP="00D83DDD">
    <w:pPr>
      <w:jc w:val="left"/>
      <w:rPr>
        <w:b/>
        <w:bCs/>
        <w:sz w:val="24"/>
      </w:rPr>
    </w:pPr>
    <w:r>
      <w:rPr>
        <w:b/>
        <w:bCs/>
        <w:sz w:val="24"/>
      </w:rPr>
      <w:t xml:space="preserve">СТ РК </w:t>
    </w:r>
  </w:p>
  <w:p w:rsidR="00F3308A" w:rsidRPr="00D83DDD" w:rsidRDefault="00F3308A" w:rsidP="00D83DDD">
    <w:pPr>
      <w:jc w:val="left"/>
      <w:rPr>
        <w:b/>
        <w:bCs/>
        <w:sz w:val="24"/>
      </w:rPr>
    </w:pPr>
    <w:r w:rsidRPr="00D83DDD">
      <w:rPr>
        <w:bCs/>
        <w:i/>
        <w:sz w:val="24"/>
      </w:rPr>
      <w:t>(</w:t>
    </w:r>
    <w:r>
      <w:rPr>
        <w:i/>
        <w:sz w:val="24"/>
      </w:rPr>
      <w:t>проект, редакция 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CE068A"/>
    <w:multiLevelType w:val="hybridMultilevel"/>
    <w:tmpl w:val="FF7829CA"/>
    <w:lvl w:ilvl="0" w:tplc="8BB29676">
      <w:start w:val="1"/>
      <w:numFmt w:val="decimal"/>
      <w:lvlText w:val="[%1]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8EC3980"/>
    <w:multiLevelType w:val="hybridMultilevel"/>
    <w:tmpl w:val="63703828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C854F53"/>
    <w:multiLevelType w:val="hybridMultilevel"/>
    <w:tmpl w:val="B156C11C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32F7645"/>
    <w:multiLevelType w:val="hybridMultilevel"/>
    <w:tmpl w:val="0D1C2F38"/>
    <w:lvl w:ilvl="0" w:tplc="8BB29676">
      <w:start w:val="1"/>
      <w:numFmt w:val="decimal"/>
      <w:lvlText w:val="[%1]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248F3A66"/>
    <w:multiLevelType w:val="hybridMultilevel"/>
    <w:tmpl w:val="50E4A16E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B871FEE"/>
    <w:multiLevelType w:val="hybridMultilevel"/>
    <w:tmpl w:val="9E4C564E"/>
    <w:lvl w:ilvl="0" w:tplc="5086993A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47D62E96"/>
    <w:multiLevelType w:val="hybridMultilevel"/>
    <w:tmpl w:val="D124D86E"/>
    <w:lvl w:ilvl="0" w:tplc="6B786482">
      <w:numFmt w:val="bullet"/>
      <w:lvlText w:val="−"/>
      <w:lvlJc w:val="left"/>
      <w:pPr>
        <w:ind w:left="786" w:hanging="360"/>
      </w:pPr>
      <w:rPr>
        <w:rFonts w:ascii="Times New Roman" w:hAnsi="Times New Roman" w:cs="Times New Roman" w:hint="default"/>
        <w:lang w:val="en-US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4E3B762B"/>
    <w:multiLevelType w:val="hybridMultilevel"/>
    <w:tmpl w:val="612647A0"/>
    <w:lvl w:ilvl="0" w:tplc="0464D70A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3A350F"/>
    <w:multiLevelType w:val="multilevel"/>
    <w:tmpl w:val="4AB20704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pStyle w:val="2"/>
      <w:lvlText w:val="%1.%2"/>
      <w:lvlJc w:val="left"/>
      <w:pPr>
        <w:tabs>
          <w:tab w:val="num" w:pos="847"/>
        </w:tabs>
        <w:ind w:left="847" w:hanging="705"/>
      </w:pPr>
      <w:rPr>
        <w:rFonts w:hint="default"/>
        <w:b/>
        <w:sz w:val="24"/>
        <w:szCs w:val="24"/>
        <w:lang w:val="en-US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1" w15:restartNumberingAfterBreak="0">
    <w:nsid w:val="5F8B2A53"/>
    <w:multiLevelType w:val="hybridMultilevel"/>
    <w:tmpl w:val="B6043F6E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95B1F14"/>
    <w:multiLevelType w:val="hybridMultilevel"/>
    <w:tmpl w:val="18AE3C28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5"/>
  </w:num>
  <w:num w:numId="2">
    <w:abstractNumId w:val="13"/>
  </w:num>
  <w:num w:numId="3">
    <w:abstractNumId w:val="9"/>
  </w:num>
  <w:num w:numId="4">
    <w:abstractNumId w:val="10"/>
  </w:num>
  <w:num w:numId="5">
    <w:abstractNumId w:val="6"/>
  </w:num>
  <w:num w:numId="6">
    <w:abstractNumId w:val="12"/>
  </w:num>
  <w:num w:numId="7">
    <w:abstractNumId w:val="1"/>
  </w:num>
  <w:num w:numId="8">
    <w:abstractNumId w:val="2"/>
  </w:num>
  <w:num w:numId="9">
    <w:abstractNumId w:val="3"/>
  </w:num>
  <w:num w:numId="10">
    <w:abstractNumId w:val="10"/>
  </w:num>
  <w:num w:numId="11">
    <w:abstractNumId w:val="11"/>
  </w:num>
  <w:num w:numId="12">
    <w:abstractNumId w:val="10"/>
  </w:num>
  <w:num w:numId="13">
    <w:abstractNumId w:val="10"/>
  </w:num>
  <w:num w:numId="14">
    <w:abstractNumId w:val="10"/>
  </w:num>
  <w:num w:numId="15">
    <w:abstractNumId w:val="4"/>
  </w:num>
  <w:num w:numId="16">
    <w:abstractNumId w:val="10"/>
  </w:num>
  <w:num w:numId="17">
    <w:abstractNumId w:val="10"/>
  </w:num>
  <w:num w:numId="18">
    <w:abstractNumId w:val="7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8"/>
  </w:num>
  <w:num w:numId="31">
    <w:abstractNumId w:val="10"/>
  </w:num>
  <w:num w:numId="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2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3A85"/>
    <w:rsid w:val="00001690"/>
    <w:rsid w:val="00002771"/>
    <w:rsid w:val="00002B50"/>
    <w:rsid w:val="00002D5A"/>
    <w:rsid w:val="00002F0A"/>
    <w:rsid w:val="00004D48"/>
    <w:rsid w:val="00005230"/>
    <w:rsid w:val="00006AE7"/>
    <w:rsid w:val="00007B83"/>
    <w:rsid w:val="000120F4"/>
    <w:rsid w:val="00012B1A"/>
    <w:rsid w:val="00014C4D"/>
    <w:rsid w:val="0001699D"/>
    <w:rsid w:val="00020D3A"/>
    <w:rsid w:val="00023222"/>
    <w:rsid w:val="000232BC"/>
    <w:rsid w:val="00024576"/>
    <w:rsid w:val="00024581"/>
    <w:rsid w:val="000260B3"/>
    <w:rsid w:val="00027455"/>
    <w:rsid w:val="000301A5"/>
    <w:rsid w:val="00030390"/>
    <w:rsid w:val="000310F7"/>
    <w:rsid w:val="000315C9"/>
    <w:rsid w:val="00033CCF"/>
    <w:rsid w:val="0003417D"/>
    <w:rsid w:val="0003527D"/>
    <w:rsid w:val="00035A3E"/>
    <w:rsid w:val="0003668A"/>
    <w:rsid w:val="00036A45"/>
    <w:rsid w:val="00036E17"/>
    <w:rsid w:val="000370E7"/>
    <w:rsid w:val="00037B4B"/>
    <w:rsid w:val="00037CD6"/>
    <w:rsid w:val="0004026F"/>
    <w:rsid w:val="00042128"/>
    <w:rsid w:val="00042458"/>
    <w:rsid w:val="000426C7"/>
    <w:rsid w:val="00043733"/>
    <w:rsid w:val="00043BCD"/>
    <w:rsid w:val="00043C41"/>
    <w:rsid w:val="000443C4"/>
    <w:rsid w:val="00045B01"/>
    <w:rsid w:val="00045D8B"/>
    <w:rsid w:val="00045F67"/>
    <w:rsid w:val="00046A16"/>
    <w:rsid w:val="00047420"/>
    <w:rsid w:val="00052213"/>
    <w:rsid w:val="000535F9"/>
    <w:rsid w:val="00053DAB"/>
    <w:rsid w:val="000555CE"/>
    <w:rsid w:val="00055BEE"/>
    <w:rsid w:val="00056524"/>
    <w:rsid w:val="000573CD"/>
    <w:rsid w:val="00061BE3"/>
    <w:rsid w:val="000626EE"/>
    <w:rsid w:val="00062C05"/>
    <w:rsid w:val="00063E62"/>
    <w:rsid w:val="0006482E"/>
    <w:rsid w:val="000651C6"/>
    <w:rsid w:val="00065905"/>
    <w:rsid w:val="00065B03"/>
    <w:rsid w:val="00067585"/>
    <w:rsid w:val="00067B11"/>
    <w:rsid w:val="0007238B"/>
    <w:rsid w:val="000737BA"/>
    <w:rsid w:val="0008189C"/>
    <w:rsid w:val="00081A9B"/>
    <w:rsid w:val="0008232B"/>
    <w:rsid w:val="00082497"/>
    <w:rsid w:val="00082DDC"/>
    <w:rsid w:val="00083976"/>
    <w:rsid w:val="00084152"/>
    <w:rsid w:val="0008711D"/>
    <w:rsid w:val="00095B44"/>
    <w:rsid w:val="00096142"/>
    <w:rsid w:val="00096E4A"/>
    <w:rsid w:val="00097956"/>
    <w:rsid w:val="00097F14"/>
    <w:rsid w:val="000A06DE"/>
    <w:rsid w:val="000A0F7F"/>
    <w:rsid w:val="000A15CA"/>
    <w:rsid w:val="000A19F6"/>
    <w:rsid w:val="000A1DBF"/>
    <w:rsid w:val="000A1E07"/>
    <w:rsid w:val="000A20EC"/>
    <w:rsid w:val="000A20F5"/>
    <w:rsid w:val="000A2685"/>
    <w:rsid w:val="000A2F8F"/>
    <w:rsid w:val="000A5682"/>
    <w:rsid w:val="000A708A"/>
    <w:rsid w:val="000A74AE"/>
    <w:rsid w:val="000A78BF"/>
    <w:rsid w:val="000B00DF"/>
    <w:rsid w:val="000B0543"/>
    <w:rsid w:val="000B16FC"/>
    <w:rsid w:val="000B173C"/>
    <w:rsid w:val="000B18FC"/>
    <w:rsid w:val="000B2CB1"/>
    <w:rsid w:val="000B4914"/>
    <w:rsid w:val="000B49BA"/>
    <w:rsid w:val="000B4BAB"/>
    <w:rsid w:val="000B5B5C"/>
    <w:rsid w:val="000B72BC"/>
    <w:rsid w:val="000B7385"/>
    <w:rsid w:val="000C1185"/>
    <w:rsid w:val="000C154F"/>
    <w:rsid w:val="000C17EE"/>
    <w:rsid w:val="000C1C4A"/>
    <w:rsid w:val="000C309E"/>
    <w:rsid w:val="000C5C19"/>
    <w:rsid w:val="000C605D"/>
    <w:rsid w:val="000C7532"/>
    <w:rsid w:val="000D0913"/>
    <w:rsid w:val="000D133A"/>
    <w:rsid w:val="000D1467"/>
    <w:rsid w:val="000D1B3D"/>
    <w:rsid w:val="000D2027"/>
    <w:rsid w:val="000D2154"/>
    <w:rsid w:val="000D3A4A"/>
    <w:rsid w:val="000D3F53"/>
    <w:rsid w:val="000D44EB"/>
    <w:rsid w:val="000D541F"/>
    <w:rsid w:val="000D69C4"/>
    <w:rsid w:val="000E0C49"/>
    <w:rsid w:val="000E13EA"/>
    <w:rsid w:val="000E169D"/>
    <w:rsid w:val="000E16FE"/>
    <w:rsid w:val="000E2370"/>
    <w:rsid w:val="000E2432"/>
    <w:rsid w:val="000E258A"/>
    <w:rsid w:val="000E57F5"/>
    <w:rsid w:val="000E5C9A"/>
    <w:rsid w:val="000E629F"/>
    <w:rsid w:val="000E66DB"/>
    <w:rsid w:val="000E6C1C"/>
    <w:rsid w:val="000E725A"/>
    <w:rsid w:val="000E7BBF"/>
    <w:rsid w:val="000F0D82"/>
    <w:rsid w:val="000F12B7"/>
    <w:rsid w:val="000F17FA"/>
    <w:rsid w:val="000F1A91"/>
    <w:rsid w:val="000F1B12"/>
    <w:rsid w:val="000F3167"/>
    <w:rsid w:val="000F3E89"/>
    <w:rsid w:val="000F47CC"/>
    <w:rsid w:val="000F61B1"/>
    <w:rsid w:val="000F7808"/>
    <w:rsid w:val="001003F7"/>
    <w:rsid w:val="00100E95"/>
    <w:rsid w:val="00103A09"/>
    <w:rsid w:val="00103DC6"/>
    <w:rsid w:val="0010410A"/>
    <w:rsid w:val="001047DF"/>
    <w:rsid w:val="00105BEF"/>
    <w:rsid w:val="00105FD4"/>
    <w:rsid w:val="00106068"/>
    <w:rsid w:val="00107340"/>
    <w:rsid w:val="00107571"/>
    <w:rsid w:val="00107827"/>
    <w:rsid w:val="001103B8"/>
    <w:rsid w:val="00111350"/>
    <w:rsid w:val="00111A51"/>
    <w:rsid w:val="00112905"/>
    <w:rsid w:val="00114718"/>
    <w:rsid w:val="0011574C"/>
    <w:rsid w:val="001166C2"/>
    <w:rsid w:val="00116907"/>
    <w:rsid w:val="00117E5D"/>
    <w:rsid w:val="0012108C"/>
    <w:rsid w:val="00121BA9"/>
    <w:rsid w:val="00121EED"/>
    <w:rsid w:val="001225E1"/>
    <w:rsid w:val="00122D0C"/>
    <w:rsid w:val="0012328D"/>
    <w:rsid w:val="0012343F"/>
    <w:rsid w:val="00124EE8"/>
    <w:rsid w:val="001261FC"/>
    <w:rsid w:val="0012661C"/>
    <w:rsid w:val="00126A15"/>
    <w:rsid w:val="001273C1"/>
    <w:rsid w:val="00127E10"/>
    <w:rsid w:val="00127E3D"/>
    <w:rsid w:val="001305A9"/>
    <w:rsid w:val="00130B37"/>
    <w:rsid w:val="00130C57"/>
    <w:rsid w:val="001324AB"/>
    <w:rsid w:val="0013266E"/>
    <w:rsid w:val="00133F25"/>
    <w:rsid w:val="001344D3"/>
    <w:rsid w:val="001345C8"/>
    <w:rsid w:val="0013472B"/>
    <w:rsid w:val="00135005"/>
    <w:rsid w:val="00136BC5"/>
    <w:rsid w:val="00136D9F"/>
    <w:rsid w:val="00136DB6"/>
    <w:rsid w:val="00137BCB"/>
    <w:rsid w:val="001402D6"/>
    <w:rsid w:val="001403BF"/>
    <w:rsid w:val="00141007"/>
    <w:rsid w:val="001417DA"/>
    <w:rsid w:val="001419DD"/>
    <w:rsid w:val="00142B6E"/>
    <w:rsid w:val="00144020"/>
    <w:rsid w:val="00144152"/>
    <w:rsid w:val="001441A6"/>
    <w:rsid w:val="001441D1"/>
    <w:rsid w:val="00145057"/>
    <w:rsid w:val="00145916"/>
    <w:rsid w:val="0014732A"/>
    <w:rsid w:val="00147B2D"/>
    <w:rsid w:val="00151B3A"/>
    <w:rsid w:val="001521B3"/>
    <w:rsid w:val="001530B2"/>
    <w:rsid w:val="00153DB6"/>
    <w:rsid w:val="00154BF3"/>
    <w:rsid w:val="00157A33"/>
    <w:rsid w:val="00160375"/>
    <w:rsid w:val="00161B5F"/>
    <w:rsid w:val="001625DD"/>
    <w:rsid w:val="001625F2"/>
    <w:rsid w:val="00162B5E"/>
    <w:rsid w:val="00163AC9"/>
    <w:rsid w:val="0016642F"/>
    <w:rsid w:val="00167470"/>
    <w:rsid w:val="00167F66"/>
    <w:rsid w:val="001700CA"/>
    <w:rsid w:val="00171186"/>
    <w:rsid w:val="00171AF8"/>
    <w:rsid w:val="0017358A"/>
    <w:rsid w:val="0017441C"/>
    <w:rsid w:val="001750A4"/>
    <w:rsid w:val="001750C6"/>
    <w:rsid w:val="0017543C"/>
    <w:rsid w:val="00175BFC"/>
    <w:rsid w:val="00175C03"/>
    <w:rsid w:val="00175F88"/>
    <w:rsid w:val="0018009F"/>
    <w:rsid w:val="001801AE"/>
    <w:rsid w:val="001803A9"/>
    <w:rsid w:val="0018075C"/>
    <w:rsid w:val="001815E7"/>
    <w:rsid w:val="00182D36"/>
    <w:rsid w:val="00182E9E"/>
    <w:rsid w:val="001859A8"/>
    <w:rsid w:val="00185D38"/>
    <w:rsid w:val="001860B4"/>
    <w:rsid w:val="001864AC"/>
    <w:rsid w:val="00187065"/>
    <w:rsid w:val="00190252"/>
    <w:rsid w:val="001908E8"/>
    <w:rsid w:val="00190D2A"/>
    <w:rsid w:val="00191432"/>
    <w:rsid w:val="00192C59"/>
    <w:rsid w:val="001936BA"/>
    <w:rsid w:val="00194639"/>
    <w:rsid w:val="00196CCD"/>
    <w:rsid w:val="00196EE1"/>
    <w:rsid w:val="001974DB"/>
    <w:rsid w:val="00197560"/>
    <w:rsid w:val="001A01B1"/>
    <w:rsid w:val="001A2257"/>
    <w:rsid w:val="001A3832"/>
    <w:rsid w:val="001A46F5"/>
    <w:rsid w:val="001A4E71"/>
    <w:rsid w:val="001A6011"/>
    <w:rsid w:val="001A62AD"/>
    <w:rsid w:val="001A661F"/>
    <w:rsid w:val="001A7C68"/>
    <w:rsid w:val="001B0815"/>
    <w:rsid w:val="001B09C1"/>
    <w:rsid w:val="001B15EB"/>
    <w:rsid w:val="001B1858"/>
    <w:rsid w:val="001B19FA"/>
    <w:rsid w:val="001B1B07"/>
    <w:rsid w:val="001B28B7"/>
    <w:rsid w:val="001B2FCA"/>
    <w:rsid w:val="001B3E4E"/>
    <w:rsid w:val="001B3FD9"/>
    <w:rsid w:val="001B47CF"/>
    <w:rsid w:val="001B5BFD"/>
    <w:rsid w:val="001B6EFA"/>
    <w:rsid w:val="001B7857"/>
    <w:rsid w:val="001B78A1"/>
    <w:rsid w:val="001B7994"/>
    <w:rsid w:val="001B7D73"/>
    <w:rsid w:val="001C0E72"/>
    <w:rsid w:val="001C465F"/>
    <w:rsid w:val="001C4FA4"/>
    <w:rsid w:val="001C6370"/>
    <w:rsid w:val="001C66A5"/>
    <w:rsid w:val="001C754F"/>
    <w:rsid w:val="001D06D1"/>
    <w:rsid w:val="001D0D95"/>
    <w:rsid w:val="001D0EDA"/>
    <w:rsid w:val="001D14F0"/>
    <w:rsid w:val="001D238D"/>
    <w:rsid w:val="001D3085"/>
    <w:rsid w:val="001D33BA"/>
    <w:rsid w:val="001D40A8"/>
    <w:rsid w:val="001D4546"/>
    <w:rsid w:val="001D55FC"/>
    <w:rsid w:val="001D61BA"/>
    <w:rsid w:val="001D6631"/>
    <w:rsid w:val="001D7DDF"/>
    <w:rsid w:val="001E09CD"/>
    <w:rsid w:val="001E29DF"/>
    <w:rsid w:val="001E5255"/>
    <w:rsid w:val="001E563A"/>
    <w:rsid w:val="001E7159"/>
    <w:rsid w:val="001E7825"/>
    <w:rsid w:val="001E7F0C"/>
    <w:rsid w:val="001F07D3"/>
    <w:rsid w:val="001F1331"/>
    <w:rsid w:val="001F1CF1"/>
    <w:rsid w:val="001F1FC4"/>
    <w:rsid w:val="001F2711"/>
    <w:rsid w:val="001F28AE"/>
    <w:rsid w:val="001F4183"/>
    <w:rsid w:val="001F462D"/>
    <w:rsid w:val="001F5251"/>
    <w:rsid w:val="001F545B"/>
    <w:rsid w:val="001F5E85"/>
    <w:rsid w:val="002003A5"/>
    <w:rsid w:val="00200401"/>
    <w:rsid w:val="0020112A"/>
    <w:rsid w:val="00202572"/>
    <w:rsid w:val="0020405C"/>
    <w:rsid w:val="00204191"/>
    <w:rsid w:val="00205DDC"/>
    <w:rsid w:val="0020620B"/>
    <w:rsid w:val="00206B6D"/>
    <w:rsid w:val="00210113"/>
    <w:rsid w:val="0021017C"/>
    <w:rsid w:val="00211936"/>
    <w:rsid w:val="00211991"/>
    <w:rsid w:val="002136FC"/>
    <w:rsid w:val="00216ACA"/>
    <w:rsid w:val="00217669"/>
    <w:rsid w:val="002178E1"/>
    <w:rsid w:val="0022196A"/>
    <w:rsid w:val="00222A01"/>
    <w:rsid w:val="00223EC9"/>
    <w:rsid w:val="002248AD"/>
    <w:rsid w:val="002250EA"/>
    <w:rsid w:val="00225F8D"/>
    <w:rsid w:val="002271E3"/>
    <w:rsid w:val="00231981"/>
    <w:rsid w:val="00232DFB"/>
    <w:rsid w:val="0023309F"/>
    <w:rsid w:val="00233288"/>
    <w:rsid w:val="00233752"/>
    <w:rsid w:val="002353C1"/>
    <w:rsid w:val="00235499"/>
    <w:rsid w:val="0023563F"/>
    <w:rsid w:val="00235A45"/>
    <w:rsid w:val="00242692"/>
    <w:rsid w:val="002429EF"/>
    <w:rsid w:val="002442CC"/>
    <w:rsid w:val="00245785"/>
    <w:rsid w:val="00245DCC"/>
    <w:rsid w:val="002473D6"/>
    <w:rsid w:val="00250DA6"/>
    <w:rsid w:val="00250E0D"/>
    <w:rsid w:val="0025541A"/>
    <w:rsid w:val="00255819"/>
    <w:rsid w:val="00255AB3"/>
    <w:rsid w:val="002567FD"/>
    <w:rsid w:val="00256D65"/>
    <w:rsid w:val="00257133"/>
    <w:rsid w:val="00257D1B"/>
    <w:rsid w:val="00260166"/>
    <w:rsid w:val="00260682"/>
    <w:rsid w:val="00260E35"/>
    <w:rsid w:val="00261EB0"/>
    <w:rsid w:val="00262E5E"/>
    <w:rsid w:val="00263F7E"/>
    <w:rsid w:val="002654C6"/>
    <w:rsid w:val="00265B8B"/>
    <w:rsid w:val="00265BE7"/>
    <w:rsid w:val="00265EC8"/>
    <w:rsid w:val="002662DE"/>
    <w:rsid w:val="00266D64"/>
    <w:rsid w:val="002674DF"/>
    <w:rsid w:val="00271263"/>
    <w:rsid w:val="002715ED"/>
    <w:rsid w:val="00272038"/>
    <w:rsid w:val="00272AFC"/>
    <w:rsid w:val="00272D05"/>
    <w:rsid w:val="00273ED7"/>
    <w:rsid w:val="0027467E"/>
    <w:rsid w:val="00275C78"/>
    <w:rsid w:val="00276097"/>
    <w:rsid w:val="0027641A"/>
    <w:rsid w:val="00276B3F"/>
    <w:rsid w:val="00281BE3"/>
    <w:rsid w:val="002838D4"/>
    <w:rsid w:val="00284BB2"/>
    <w:rsid w:val="00284C21"/>
    <w:rsid w:val="0028546A"/>
    <w:rsid w:val="002864F5"/>
    <w:rsid w:val="002868EB"/>
    <w:rsid w:val="0028708F"/>
    <w:rsid w:val="002905AC"/>
    <w:rsid w:val="0029258E"/>
    <w:rsid w:val="00292C71"/>
    <w:rsid w:val="00292EE4"/>
    <w:rsid w:val="00293EE2"/>
    <w:rsid w:val="002952D1"/>
    <w:rsid w:val="00295605"/>
    <w:rsid w:val="00295C72"/>
    <w:rsid w:val="002964A5"/>
    <w:rsid w:val="00296BA3"/>
    <w:rsid w:val="0029782D"/>
    <w:rsid w:val="002A0E00"/>
    <w:rsid w:val="002A271B"/>
    <w:rsid w:val="002A2A3D"/>
    <w:rsid w:val="002A2B2F"/>
    <w:rsid w:val="002A2EB2"/>
    <w:rsid w:val="002A4CEC"/>
    <w:rsid w:val="002B010A"/>
    <w:rsid w:val="002B05A3"/>
    <w:rsid w:val="002B063B"/>
    <w:rsid w:val="002B0EA4"/>
    <w:rsid w:val="002B1892"/>
    <w:rsid w:val="002B1D5D"/>
    <w:rsid w:val="002B2F9F"/>
    <w:rsid w:val="002B3298"/>
    <w:rsid w:val="002B33FB"/>
    <w:rsid w:val="002B383F"/>
    <w:rsid w:val="002B3C1D"/>
    <w:rsid w:val="002B4B05"/>
    <w:rsid w:val="002B5491"/>
    <w:rsid w:val="002B5493"/>
    <w:rsid w:val="002B55BF"/>
    <w:rsid w:val="002B5CE5"/>
    <w:rsid w:val="002B5D97"/>
    <w:rsid w:val="002B64A0"/>
    <w:rsid w:val="002B65B4"/>
    <w:rsid w:val="002B6CC7"/>
    <w:rsid w:val="002B7BC1"/>
    <w:rsid w:val="002C1730"/>
    <w:rsid w:val="002C188C"/>
    <w:rsid w:val="002C1E3C"/>
    <w:rsid w:val="002C28C6"/>
    <w:rsid w:val="002C33B7"/>
    <w:rsid w:val="002C34D8"/>
    <w:rsid w:val="002C3E7C"/>
    <w:rsid w:val="002C5139"/>
    <w:rsid w:val="002C56B7"/>
    <w:rsid w:val="002C6741"/>
    <w:rsid w:val="002C6990"/>
    <w:rsid w:val="002D012B"/>
    <w:rsid w:val="002D15B3"/>
    <w:rsid w:val="002D1E5D"/>
    <w:rsid w:val="002D2223"/>
    <w:rsid w:val="002D2BFA"/>
    <w:rsid w:val="002D46BD"/>
    <w:rsid w:val="002D509A"/>
    <w:rsid w:val="002D67E5"/>
    <w:rsid w:val="002D7B27"/>
    <w:rsid w:val="002D7E6A"/>
    <w:rsid w:val="002E02A2"/>
    <w:rsid w:val="002E09EF"/>
    <w:rsid w:val="002E28BC"/>
    <w:rsid w:val="002E2BD1"/>
    <w:rsid w:val="002E3BF9"/>
    <w:rsid w:val="002E5178"/>
    <w:rsid w:val="002F0C39"/>
    <w:rsid w:val="002F1AD2"/>
    <w:rsid w:val="002F1E49"/>
    <w:rsid w:val="002F26AF"/>
    <w:rsid w:val="002F2F01"/>
    <w:rsid w:val="002F30E6"/>
    <w:rsid w:val="002F350D"/>
    <w:rsid w:val="002F433A"/>
    <w:rsid w:val="002F63EC"/>
    <w:rsid w:val="002F68DF"/>
    <w:rsid w:val="002F6DF9"/>
    <w:rsid w:val="002F7141"/>
    <w:rsid w:val="002F7B72"/>
    <w:rsid w:val="003010C0"/>
    <w:rsid w:val="00301694"/>
    <w:rsid w:val="00301A35"/>
    <w:rsid w:val="00301E68"/>
    <w:rsid w:val="00303ABA"/>
    <w:rsid w:val="0030663E"/>
    <w:rsid w:val="00307EED"/>
    <w:rsid w:val="00310310"/>
    <w:rsid w:val="00310BF0"/>
    <w:rsid w:val="003116C1"/>
    <w:rsid w:val="00311AF7"/>
    <w:rsid w:val="003124A6"/>
    <w:rsid w:val="0031288B"/>
    <w:rsid w:val="00313867"/>
    <w:rsid w:val="003139B2"/>
    <w:rsid w:val="00313A42"/>
    <w:rsid w:val="00313A5E"/>
    <w:rsid w:val="00315E17"/>
    <w:rsid w:val="003174F2"/>
    <w:rsid w:val="00320049"/>
    <w:rsid w:val="0032043D"/>
    <w:rsid w:val="00320777"/>
    <w:rsid w:val="00320AFF"/>
    <w:rsid w:val="00322953"/>
    <w:rsid w:val="003256A2"/>
    <w:rsid w:val="0032599E"/>
    <w:rsid w:val="00330197"/>
    <w:rsid w:val="003323D1"/>
    <w:rsid w:val="00332AC9"/>
    <w:rsid w:val="0033301B"/>
    <w:rsid w:val="00333048"/>
    <w:rsid w:val="003341A1"/>
    <w:rsid w:val="003349D7"/>
    <w:rsid w:val="0033579D"/>
    <w:rsid w:val="003362E4"/>
    <w:rsid w:val="00336619"/>
    <w:rsid w:val="0033766D"/>
    <w:rsid w:val="00337D3C"/>
    <w:rsid w:val="00337DBA"/>
    <w:rsid w:val="003409F1"/>
    <w:rsid w:val="00340B48"/>
    <w:rsid w:val="00343D48"/>
    <w:rsid w:val="00343ECA"/>
    <w:rsid w:val="00343FEE"/>
    <w:rsid w:val="0034458C"/>
    <w:rsid w:val="0034463C"/>
    <w:rsid w:val="003447BA"/>
    <w:rsid w:val="00344DE6"/>
    <w:rsid w:val="00345597"/>
    <w:rsid w:val="00346A2A"/>
    <w:rsid w:val="00347700"/>
    <w:rsid w:val="00347892"/>
    <w:rsid w:val="00347BF7"/>
    <w:rsid w:val="0035010C"/>
    <w:rsid w:val="003506C6"/>
    <w:rsid w:val="00350882"/>
    <w:rsid w:val="00350D0C"/>
    <w:rsid w:val="00351162"/>
    <w:rsid w:val="00351D68"/>
    <w:rsid w:val="00351E27"/>
    <w:rsid w:val="003540C6"/>
    <w:rsid w:val="00354574"/>
    <w:rsid w:val="00355A3C"/>
    <w:rsid w:val="00356C72"/>
    <w:rsid w:val="003604B3"/>
    <w:rsid w:val="003606C2"/>
    <w:rsid w:val="00360CAC"/>
    <w:rsid w:val="0036129D"/>
    <w:rsid w:val="00362127"/>
    <w:rsid w:val="00362775"/>
    <w:rsid w:val="00362E19"/>
    <w:rsid w:val="0036569F"/>
    <w:rsid w:val="00367762"/>
    <w:rsid w:val="00367B68"/>
    <w:rsid w:val="003701D2"/>
    <w:rsid w:val="00370EF5"/>
    <w:rsid w:val="00371E78"/>
    <w:rsid w:val="00371EEC"/>
    <w:rsid w:val="00372036"/>
    <w:rsid w:val="003724AA"/>
    <w:rsid w:val="00372DD3"/>
    <w:rsid w:val="00375180"/>
    <w:rsid w:val="00375707"/>
    <w:rsid w:val="00375DFE"/>
    <w:rsid w:val="00376111"/>
    <w:rsid w:val="0038006B"/>
    <w:rsid w:val="003809F0"/>
    <w:rsid w:val="0038180E"/>
    <w:rsid w:val="003818C0"/>
    <w:rsid w:val="003826F0"/>
    <w:rsid w:val="00382DDB"/>
    <w:rsid w:val="003834DA"/>
    <w:rsid w:val="00383B33"/>
    <w:rsid w:val="003855EC"/>
    <w:rsid w:val="003857AC"/>
    <w:rsid w:val="003858BC"/>
    <w:rsid w:val="00385C0B"/>
    <w:rsid w:val="00386176"/>
    <w:rsid w:val="00391A62"/>
    <w:rsid w:val="0039239D"/>
    <w:rsid w:val="00393727"/>
    <w:rsid w:val="0039384F"/>
    <w:rsid w:val="00393D29"/>
    <w:rsid w:val="00393E4C"/>
    <w:rsid w:val="00395864"/>
    <w:rsid w:val="00396952"/>
    <w:rsid w:val="00396A4E"/>
    <w:rsid w:val="00396F8B"/>
    <w:rsid w:val="0039781F"/>
    <w:rsid w:val="00397970"/>
    <w:rsid w:val="00397E69"/>
    <w:rsid w:val="003A0B14"/>
    <w:rsid w:val="003A1826"/>
    <w:rsid w:val="003A1A11"/>
    <w:rsid w:val="003A1E0F"/>
    <w:rsid w:val="003A2081"/>
    <w:rsid w:val="003A2228"/>
    <w:rsid w:val="003A3917"/>
    <w:rsid w:val="003A4602"/>
    <w:rsid w:val="003A4C25"/>
    <w:rsid w:val="003A5170"/>
    <w:rsid w:val="003A5C72"/>
    <w:rsid w:val="003A6220"/>
    <w:rsid w:val="003A6261"/>
    <w:rsid w:val="003A6853"/>
    <w:rsid w:val="003A6C71"/>
    <w:rsid w:val="003A75B3"/>
    <w:rsid w:val="003A7C3A"/>
    <w:rsid w:val="003B03BB"/>
    <w:rsid w:val="003B0D22"/>
    <w:rsid w:val="003B13C9"/>
    <w:rsid w:val="003B15A5"/>
    <w:rsid w:val="003B3507"/>
    <w:rsid w:val="003B5F96"/>
    <w:rsid w:val="003B6864"/>
    <w:rsid w:val="003C0A5B"/>
    <w:rsid w:val="003C1659"/>
    <w:rsid w:val="003C1975"/>
    <w:rsid w:val="003C198D"/>
    <w:rsid w:val="003C3872"/>
    <w:rsid w:val="003C3B30"/>
    <w:rsid w:val="003C6994"/>
    <w:rsid w:val="003C6A41"/>
    <w:rsid w:val="003D063E"/>
    <w:rsid w:val="003D142C"/>
    <w:rsid w:val="003D163C"/>
    <w:rsid w:val="003D177E"/>
    <w:rsid w:val="003D18D7"/>
    <w:rsid w:val="003D2A92"/>
    <w:rsid w:val="003D2D5E"/>
    <w:rsid w:val="003D2D80"/>
    <w:rsid w:val="003D35BD"/>
    <w:rsid w:val="003D5212"/>
    <w:rsid w:val="003D5751"/>
    <w:rsid w:val="003D65C3"/>
    <w:rsid w:val="003D7A9D"/>
    <w:rsid w:val="003D7F29"/>
    <w:rsid w:val="003E0126"/>
    <w:rsid w:val="003E03D2"/>
    <w:rsid w:val="003E0D64"/>
    <w:rsid w:val="003E1E7D"/>
    <w:rsid w:val="003E2473"/>
    <w:rsid w:val="003E304F"/>
    <w:rsid w:val="003E3628"/>
    <w:rsid w:val="003E388D"/>
    <w:rsid w:val="003E4E1E"/>
    <w:rsid w:val="003E589F"/>
    <w:rsid w:val="003E715B"/>
    <w:rsid w:val="003E7882"/>
    <w:rsid w:val="003F04A3"/>
    <w:rsid w:val="003F0A69"/>
    <w:rsid w:val="003F0BC0"/>
    <w:rsid w:val="003F0EBC"/>
    <w:rsid w:val="003F17B1"/>
    <w:rsid w:val="003F2DD4"/>
    <w:rsid w:val="003F375A"/>
    <w:rsid w:val="003F43C2"/>
    <w:rsid w:val="003F4A4E"/>
    <w:rsid w:val="003F4B54"/>
    <w:rsid w:val="003F6606"/>
    <w:rsid w:val="00400177"/>
    <w:rsid w:val="00401F05"/>
    <w:rsid w:val="0040248C"/>
    <w:rsid w:val="004026A6"/>
    <w:rsid w:val="00402870"/>
    <w:rsid w:val="00402A21"/>
    <w:rsid w:val="00402D8F"/>
    <w:rsid w:val="004058AC"/>
    <w:rsid w:val="00405E1C"/>
    <w:rsid w:val="00406096"/>
    <w:rsid w:val="00411764"/>
    <w:rsid w:val="004119C0"/>
    <w:rsid w:val="0041301D"/>
    <w:rsid w:val="004141CF"/>
    <w:rsid w:val="00414821"/>
    <w:rsid w:val="004162B4"/>
    <w:rsid w:val="004165B1"/>
    <w:rsid w:val="00416798"/>
    <w:rsid w:val="0041714C"/>
    <w:rsid w:val="00417695"/>
    <w:rsid w:val="00417B40"/>
    <w:rsid w:val="00420541"/>
    <w:rsid w:val="00420856"/>
    <w:rsid w:val="004208B4"/>
    <w:rsid w:val="0042197C"/>
    <w:rsid w:val="0042219D"/>
    <w:rsid w:val="004221B0"/>
    <w:rsid w:val="00424E32"/>
    <w:rsid w:val="00425051"/>
    <w:rsid w:val="00430D6A"/>
    <w:rsid w:val="00431C64"/>
    <w:rsid w:val="00431C98"/>
    <w:rsid w:val="00431E6D"/>
    <w:rsid w:val="004325FD"/>
    <w:rsid w:val="00432FF6"/>
    <w:rsid w:val="004342B0"/>
    <w:rsid w:val="0043440B"/>
    <w:rsid w:val="00435672"/>
    <w:rsid w:val="00435CCD"/>
    <w:rsid w:val="00436D8B"/>
    <w:rsid w:val="00437231"/>
    <w:rsid w:val="00437357"/>
    <w:rsid w:val="00442699"/>
    <w:rsid w:val="00442918"/>
    <w:rsid w:val="00442CF2"/>
    <w:rsid w:val="00443B14"/>
    <w:rsid w:val="00444BC4"/>
    <w:rsid w:val="0044508D"/>
    <w:rsid w:val="0044588C"/>
    <w:rsid w:val="00446B46"/>
    <w:rsid w:val="00447B6F"/>
    <w:rsid w:val="00450AFA"/>
    <w:rsid w:val="00450E61"/>
    <w:rsid w:val="00453E6B"/>
    <w:rsid w:val="00453FF9"/>
    <w:rsid w:val="00454199"/>
    <w:rsid w:val="00454B09"/>
    <w:rsid w:val="00456C90"/>
    <w:rsid w:val="00456ED1"/>
    <w:rsid w:val="004578C7"/>
    <w:rsid w:val="00461308"/>
    <w:rsid w:val="004615D8"/>
    <w:rsid w:val="00461777"/>
    <w:rsid w:val="00462426"/>
    <w:rsid w:val="004628E0"/>
    <w:rsid w:val="004631FC"/>
    <w:rsid w:val="004649F3"/>
    <w:rsid w:val="00464CEF"/>
    <w:rsid w:val="00465CE4"/>
    <w:rsid w:val="004660F8"/>
    <w:rsid w:val="00467095"/>
    <w:rsid w:val="004673A7"/>
    <w:rsid w:val="00470C9A"/>
    <w:rsid w:val="0047103B"/>
    <w:rsid w:val="00471542"/>
    <w:rsid w:val="00471552"/>
    <w:rsid w:val="00471908"/>
    <w:rsid w:val="004722FA"/>
    <w:rsid w:val="00474A54"/>
    <w:rsid w:val="00475398"/>
    <w:rsid w:val="00475B17"/>
    <w:rsid w:val="0047639B"/>
    <w:rsid w:val="004778DC"/>
    <w:rsid w:val="00480F91"/>
    <w:rsid w:val="004811DA"/>
    <w:rsid w:val="00481CF9"/>
    <w:rsid w:val="00482759"/>
    <w:rsid w:val="00483360"/>
    <w:rsid w:val="00483ED7"/>
    <w:rsid w:val="00484774"/>
    <w:rsid w:val="00484ADA"/>
    <w:rsid w:val="00484BA0"/>
    <w:rsid w:val="00485094"/>
    <w:rsid w:val="004851CA"/>
    <w:rsid w:val="004851DC"/>
    <w:rsid w:val="00487900"/>
    <w:rsid w:val="00490454"/>
    <w:rsid w:val="00490DED"/>
    <w:rsid w:val="00492B2F"/>
    <w:rsid w:val="0049317C"/>
    <w:rsid w:val="0049331C"/>
    <w:rsid w:val="00493462"/>
    <w:rsid w:val="004943F4"/>
    <w:rsid w:val="00496293"/>
    <w:rsid w:val="0049649A"/>
    <w:rsid w:val="0049787B"/>
    <w:rsid w:val="004A071A"/>
    <w:rsid w:val="004A0FE9"/>
    <w:rsid w:val="004A100C"/>
    <w:rsid w:val="004A25D3"/>
    <w:rsid w:val="004A25FB"/>
    <w:rsid w:val="004A34CF"/>
    <w:rsid w:val="004A36B9"/>
    <w:rsid w:val="004A4D18"/>
    <w:rsid w:val="004A571D"/>
    <w:rsid w:val="004A6CC1"/>
    <w:rsid w:val="004A7028"/>
    <w:rsid w:val="004A760A"/>
    <w:rsid w:val="004B0CEC"/>
    <w:rsid w:val="004B102D"/>
    <w:rsid w:val="004B13DF"/>
    <w:rsid w:val="004B1C3C"/>
    <w:rsid w:val="004B1F43"/>
    <w:rsid w:val="004B26F6"/>
    <w:rsid w:val="004B3A87"/>
    <w:rsid w:val="004B3F8C"/>
    <w:rsid w:val="004B483F"/>
    <w:rsid w:val="004B6518"/>
    <w:rsid w:val="004B705C"/>
    <w:rsid w:val="004C13D1"/>
    <w:rsid w:val="004C1E8E"/>
    <w:rsid w:val="004C2398"/>
    <w:rsid w:val="004C5F4E"/>
    <w:rsid w:val="004C77B4"/>
    <w:rsid w:val="004D0064"/>
    <w:rsid w:val="004D09C0"/>
    <w:rsid w:val="004D2A9A"/>
    <w:rsid w:val="004D4500"/>
    <w:rsid w:val="004D5B5E"/>
    <w:rsid w:val="004D5E9B"/>
    <w:rsid w:val="004D7B8B"/>
    <w:rsid w:val="004D7BF5"/>
    <w:rsid w:val="004D7D39"/>
    <w:rsid w:val="004E027A"/>
    <w:rsid w:val="004E0EF8"/>
    <w:rsid w:val="004E1109"/>
    <w:rsid w:val="004E1BD4"/>
    <w:rsid w:val="004E31DB"/>
    <w:rsid w:val="004E57D0"/>
    <w:rsid w:val="004E65AE"/>
    <w:rsid w:val="004E699C"/>
    <w:rsid w:val="004E6E74"/>
    <w:rsid w:val="004E762E"/>
    <w:rsid w:val="004F0A1F"/>
    <w:rsid w:val="004F1250"/>
    <w:rsid w:val="004F139A"/>
    <w:rsid w:val="004F1F4A"/>
    <w:rsid w:val="004F293F"/>
    <w:rsid w:val="004F294F"/>
    <w:rsid w:val="004F2E4E"/>
    <w:rsid w:val="004F452D"/>
    <w:rsid w:val="004F4C3B"/>
    <w:rsid w:val="004F5889"/>
    <w:rsid w:val="004F5968"/>
    <w:rsid w:val="004F65E3"/>
    <w:rsid w:val="004F692E"/>
    <w:rsid w:val="004F6CB9"/>
    <w:rsid w:val="004F6E04"/>
    <w:rsid w:val="004F72E3"/>
    <w:rsid w:val="00500717"/>
    <w:rsid w:val="00500F1D"/>
    <w:rsid w:val="00501F7B"/>
    <w:rsid w:val="00502AC4"/>
    <w:rsid w:val="00502FFF"/>
    <w:rsid w:val="00503E12"/>
    <w:rsid w:val="00504027"/>
    <w:rsid w:val="005047D8"/>
    <w:rsid w:val="00505598"/>
    <w:rsid w:val="00505749"/>
    <w:rsid w:val="0050601F"/>
    <w:rsid w:val="00507385"/>
    <w:rsid w:val="00507569"/>
    <w:rsid w:val="00507B26"/>
    <w:rsid w:val="00507D34"/>
    <w:rsid w:val="005107DE"/>
    <w:rsid w:val="00511B55"/>
    <w:rsid w:val="00512A88"/>
    <w:rsid w:val="005130E0"/>
    <w:rsid w:val="0051347F"/>
    <w:rsid w:val="00513C9C"/>
    <w:rsid w:val="005143A2"/>
    <w:rsid w:val="00514FC9"/>
    <w:rsid w:val="00515387"/>
    <w:rsid w:val="005154AC"/>
    <w:rsid w:val="00516AC3"/>
    <w:rsid w:val="00520286"/>
    <w:rsid w:val="00521A85"/>
    <w:rsid w:val="0052369F"/>
    <w:rsid w:val="00523C0C"/>
    <w:rsid w:val="00524195"/>
    <w:rsid w:val="005245EC"/>
    <w:rsid w:val="005248F6"/>
    <w:rsid w:val="005250A6"/>
    <w:rsid w:val="00525A3B"/>
    <w:rsid w:val="00526CC2"/>
    <w:rsid w:val="00527B0D"/>
    <w:rsid w:val="00530B40"/>
    <w:rsid w:val="00530F20"/>
    <w:rsid w:val="005329A2"/>
    <w:rsid w:val="00532B07"/>
    <w:rsid w:val="00532C48"/>
    <w:rsid w:val="00532CBE"/>
    <w:rsid w:val="00532F40"/>
    <w:rsid w:val="005332BB"/>
    <w:rsid w:val="0053564B"/>
    <w:rsid w:val="00535E85"/>
    <w:rsid w:val="00536150"/>
    <w:rsid w:val="00536202"/>
    <w:rsid w:val="00537648"/>
    <w:rsid w:val="0054046D"/>
    <w:rsid w:val="00540DDB"/>
    <w:rsid w:val="0054183F"/>
    <w:rsid w:val="00541890"/>
    <w:rsid w:val="00541F35"/>
    <w:rsid w:val="00543039"/>
    <w:rsid w:val="0054552D"/>
    <w:rsid w:val="00547043"/>
    <w:rsid w:val="00547394"/>
    <w:rsid w:val="00550C48"/>
    <w:rsid w:val="00550CC4"/>
    <w:rsid w:val="00551068"/>
    <w:rsid w:val="00551397"/>
    <w:rsid w:val="00551A39"/>
    <w:rsid w:val="005521E7"/>
    <w:rsid w:val="00553EFA"/>
    <w:rsid w:val="00554A99"/>
    <w:rsid w:val="0055670C"/>
    <w:rsid w:val="00557663"/>
    <w:rsid w:val="005606B9"/>
    <w:rsid w:val="00560E38"/>
    <w:rsid w:val="00561030"/>
    <w:rsid w:val="00561F92"/>
    <w:rsid w:val="005639CD"/>
    <w:rsid w:val="00564561"/>
    <w:rsid w:val="00564C77"/>
    <w:rsid w:val="00567E55"/>
    <w:rsid w:val="00570A09"/>
    <w:rsid w:val="00571335"/>
    <w:rsid w:val="00571758"/>
    <w:rsid w:val="00571A6C"/>
    <w:rsid w:val="00572345"/>
    <w:rsid w:val="005729E3"/>
    <w:rsid w:val="00572F48"/>
    <w:rsid w:val="0057569C"/>
    <w:rsid w:val="00576225"/>
    <w:rsid w:val="005765F0"/>
    <w:rsid w:val="00576845"/>
    <w:rsid w:val="00576D91"/>
    <w:rsid w:val="00577E0F"/>
    <w:rsid w:val="00577E53"/>
    <w:rsid w:val="00581A82"/>
    <w:rsid w:val="005827C9"/>
    <w:rsid w:val="00583012"/>
    <w:rsid w:val="00583EE8"/>
    <w:rsid w:val="00584A2B"/>
    <w:rsid w:val="00584BAA"/>
    <w:rsid w:val="005854D0"/>
    <w:rsid w:val="00585BCD"/>
    <w:rsid w:val="00585C7A"/>
    <w:rsid w:val="00585DF8"/>
    <w:rsid w:val="00586ECB"/>
    <w:rsid w:val="00586F73"/>
    <w:rsid w:val="00590FF4"/>
    <w:rsid w:val="0059149C"/>
    <w:rsid w:val="00591B3F"/>
    <w:rsid w:val="00591C36"/>
    <w:rsid w:val="00592D4B"/>
    <w:rsid w:val="00593AC1"/>
    <w:rsid w:val="00593F7B"/>
    <w:rsid w:val="00594254"/>
    <w:rsid w:val="0059476E"/>
    <w:rsid w:val="0059633B"/>
    <w:rsid w:val="00596384"/>
    <w:rsid w:val="00597645"/>
    <w:rsid w:val="00597EB4"/>
    <w:rsid w:val="005A0E75"/>
    <w:rsid w:val="005A130A"/>
    <w:rsid w:val="005A1EA6"/>
    <w:rsid w:val="005A3B96"/>
    <w:rsid w:val="005A519A"/>
    <w:rsid w:val="005A53FC"/>
    <w:rsid w:val="005A5DFF"/>
    <w:rsid w:val="005A641E"/>
    <w:rsid w:val="005A6B8B"/>
    <w:rsid w:val="005A6FB2"/>
    <w:rsid w:val="005B0AA0"/>
    <w:rsid w:val="005B0C9F"/>
    <w:rsid w:val="005B1861"/>
    <w:rsid w:val="005B21A6"/>
    <w:rsid w:val="005B2BDA"/>
    <w:rsid w:val="005B3667"/>
    <w:rsid w:val="005B3F23"/>
    <w:rsid w:val="005B4806"/>
    <w:rsid w:val="005B5D5F"/>
    <w:rsid w:val="005B5E91"/>
    <w:rsid w:val="005B7E85"/>
    <w:rsid w:val="005C18AB"/>
    <w:rsid w:val="005C1E02"/>
    <w:rsid w:val="005C258C"/>
    <w:rsid w:val="005C32EF"/>
    <w:rsid w:val="005C452A"/>
    <w:rsid w:val="005C48E1"/>
    <w:rsid w:val="005C4A50"/>
    <w:rsid w:val="005C4C9C"/>
    <w:rsid w:val="005C50F1"/>
    <w:rsid w:val="005D1B11"/>
    <w:rsid w:val="005D1CE6"/>
    <w:rsid w:val="005D20FE"/>
    <w:rsid w:val="005D2379"/>
    <w:rsid w:val="005D2864"/>
    <w:rsid w:val="005D38A7"/>
    <w:rsid w:val="005D3C88"/>
    <w:rsid w:val="005D40AD"/>
    <w:rsid w:val="005D4D20"/>
    <w:rsid w:val="005D5247"/>
    <w:rsid w:val="005D5804"/>
    <w:rsid w:val="005D620A"/>
    <w:rsid w:val="005D62BC"/>
    <w:rsid w:val="005D77CF"/>
    <w:rsid w:val="005D797A"/>
    <w:rsid w:val="005D7A26"/>
    <w:rsid w:val="005E1E99"/>
    <w:rsid w:val="005E1FDC"/>
    <w:rsid w:val="005E2168"/>
    <w:rsid w:val="005E27AC"/>
    <w:rsid w:val="005E2899"/>
    <w:rsid w:val="005E299C"/>
    <w:rsid w:val="005E3136"/>
    <w:rsid w:val="005E34EB"/>
    <w:rsid w:val="005E3B99"/>
    <w:rsid w:val="005E5272"/>
    <w:rsid w:val="005E56BF"/>
    <w:rsid w:val="005E6324"/>
    <w:rsid w:val="005E70C8"/>
    <w:rsid w:val="005E73C0"/>
    <w:rsid w:val="005E7FA8"/>
    <w:rsid w:val="005F1484"/>
    <w:rsid w:val="005F1AA8"/>
    <w:rsid w:val="005F2DCF"/>
    <w:rsid w:val="005F39A9"/>
    <w:rsid w:val="005F47DC"/>
    <w:rsid w:val="005F4C9E"/>
    <w:rsid w:val="005F62C8"/>
    <w:rsid w:val="005F658C"/>
    <w:rsid w:val="00600996"/>
    <w:rsid w:val="00600BF2"/>
    <w:rsid w:val="00601F3B"/>
    <w:rsid w:val="00602674"/>
    <w:rsid w:val="00604869"/>
    <w:rsid w:val="00605B2E"/>
    <w:rsid w:val="00606747"/>
    <w:rsid w:val="00607171"/>
    <w:rsid w:val="00607667"/>
    <w:rsid w:val="00607B10"/>
    <w:rsid w:val="006100A9"/>
    <w:rsid w:val="00610A3B"/>
    <w:rsid w:val="00611708"/>
    <w:rsid w:val="00612128"/>
    <w:rsid w:val="006125E8"/>
    <w:rsid w:val="006129AB"/>
    <w:rsid w:val="00612FFD"/>
    <w:rsid w:val="0061354B"/>
    <w:rsid w:val="00613A3D"/>
    <w:rsid w:val="00614D1B"/>
    <w:rsid w:val="0061509C"/>
    <w:rsid w:val="0061579D"/>
    <w:rsid w:val="00615A6E"/>
    <w:rsid w:val="00616673"/>
    <w:rsid w:val="00617410"/>
    <w:rsid w:val="006177A1"/>
    <w:rsid w:val="00617B5B"/>
    <w:rsid w:val="00617C3C"/>
    <w:rsid w:val="00620441"/>
    <w:rsid w:val="006204DE"/>
    <w:rsid w:val="00622B9D"/>
    <w:rsid w:val="00622EC5"/>
    <w:rsid w:val="00623EE0"/>
    <w:rsid w:val="006246DE"/>
    <w:rsid w:val="00624DC9"/>
    <w:rsid w:val="006251B3"/>
    <w:rsid w:val="00625814"/>
    <w:rsid w:val="00626E6F"/>
    <w:rsid w:val="00627648"/>
    <w:rsid w:val="0062784A"/>
    <w:rsid w:val="00630AE5"/>
    <w:rsid w:val="006319E3"/>
    <w:rsid w:val="0063215A"/>
    <w:rsid w:val="00632CBC"/>
    <w:rsid w:val="00633A41"/>
    <w:rsid w:val="00634230"/>
    <w:rsid w:val="00635745"/>
    <w:rsid w:val="00635972"/>
    <w:rsid w:val="00636A8A"/>
    <w:rsid w:val="006377CA"/>
    <w:rsid w:val="00640A86"/>
    <w:rsid w:val="00643002"/>
    <w:rsid w:val="00644111"/>
    <w:rsid w:val="00645918"/>
    <w:rsid w:val="00645F53"/>
    <w:rsid w:val="00647EA7"/>
    <w:rsid w:val="006503D9"/>
    <w:rsid w:val="00650D55"/>
    <w:rsid w:val="00651362"/>
    <w:rsid w:val="00651529"/>
    <w:rsid w:val="00651C2C"/>
    <w:rsid w:val="00653461"/>
    <w:rsid w:val="00653B36"/>
    <w:rsid w:val="00654886"/>
    <w:rsid w:val="00655E5B"/>
    <w:rsid w:val="00656C55"/>
    <w:rsid w:val="0065716F"/>
    <w:rsid w:val="00657908"/>
    <w:rsid w:val="006603A1"/>
    <w:rsid w:val="00664D44"/>
    <w:rsid w:val="006674C4"/>
    <w:rsid w:val="00667AAE"/>
    <w:rsid w:val="00667C60"/>
    <w:rsid w:val="006711AB"/>
    <w:rsid w:val="00671D03"/>
    <w:rsid w:val="006725E0"/>
    <w:rsid w:val="006726B1"/>
    <w:rsid w:val="00672ED4"/>
    <w:rsid w:val="00674540"/>
    <w:rsid w:val="00674881"/>
    <w:rsid w:val="00674B69"/>
    <w:rsid w:val="00675D09"/>
    <w:rsid w:val="00676653"/>
    <w:rsid w:val="00676660"/>
    <w:rsid w:val="00677CE2"/>
    <w:rsid w:val="00680684"/>
    <w:rsid w:val="00680E15"/>
    <w:rsid w:val="00680FBB"/>
    <w:rsid w:val="00681EC1"/>
    <w:rsid w:val="00682261"/>
    <w:rsid w:val="00682DFB"/>
    <w:rsid w:val="00684657"/>
    <w:rsid w:val="00684E9E"/>
    <w:rsid w:val="006851F3"/>
    <w:rsid w:val="0068531B"/>
    <w:rsid w:val="006856AC"/>
    <w:rsid w:val="006858F7"/>
    <w:rsid w:val="006864F8"/>
    <w:rsid w:val="0068720D"/>
    <w:rsid w:val="006879D0"/>
    <w:rsid w:val="0069044A"/>
    <w:rsid w:val="00690BA5"/>
    <w:rsid w:val="006914B3"/>
    <w:rsid w:val="006929E4"/>
    <w:rsid w:val="00693285"/>
    <w:rsid w:val="00693449"/>
    <w:rsid w:val="00694357"/>
    <w:rsid w:val="00694AC1"/>
    <w:rsid w:val="00694FC5"/>
    <w:rsid w:val="006959B0"/>
    <w:rsid w:val="00695A78"/>
    <w:rsid w:val="0069617B"/>
    <w:rsid w:val="00696185"/>
    <w:rsid w:val="006963E0"/>
    <w:rsid w:val="00696404"/>
    <w:rsid w:val="00696811"/>
    <w:rsid w:val="00697AE8"/>
    <w:rsid w:val="00697B74"/>
    <w:rsid w:val="00697E02"/>
    <w:rsid w:val="00697FF1"/>
    <w:rsid w:val="006A0193"/>
    <w:rsid w:val="006A09EC"/>
    <w:rsid w:val="006A0CE3"/>
    <w:rsid w:val="006A0EAA"/>
    <w:rsid w:val="006A22A3"/>
    <w:rsid w:val="006A234A"/>
    <w:rsid w:val="006A26C8"/>
    <w:rsid w:val="006A4BF7"/>
    <w:rsid w:val="006A559E"/>
    <w:rsid w:val="006A65DF"/>
    <w:rsid w:val="006A728E"/>
    <w:rsid w:val="006A7A16"/>
    <w:rsid w:val="006B1033"/>
    <w:rsid w:val="006B2294"/>
    <w:rsid w:val="006B3C65"/>
    <w:rsid w:val="006B4498"/>
    <w:rsid w:val="006B44D2"/>
    <w:rsid w:val="006B4DCA"/>
    <w:rsid w:val="006B5705"/>
    <w:rsid w:val="006B7868"/>
    <w:rsid w:val="006B7AEB"/>
    <w:rsid w:val="006C02BE"/>
    <w:rsid w:val="006C0A31"/>
    <w:rsid w:val="006C16D4"/>
    <w:rsid w:val="006C208C"/>
    <w:rsid w:val="006C2F83"/>
    <w:rsid w:val="006C3FD8"/>
    <w:rsid w:val="006C46A0"/>
    <w:rsid w:val="006C5EFA"/>
    <w:rsid w:val="006C63D7"/>
    <w:rsid w:val="006D2AAF"/>
    <w:rsid w:val="006D3F54"/>
    <w:rsid w:val="006D41DC"/>
    <w:rsid w:val="006D4431"/>
    <w:rsid w:val="006D4BD4"/>
    <w:rsid w:val="006D58C0"/>
    <w:rsid w:val="006D636D"/>
    <w:rsid w:val="006D64A7"/>
    <w:rsid w:val="006E0162"/>
    <w:rsid w:val="006E0219"/>
    <w:rsid w:val="006E0821"/>
    <w:rsid w:val="006E0B6F"/>
    <w:rsid w:val="006E1A0C"/>
    <w:rsid w:val="006E1CE5"/>
    <w:rsid w:val="006E219F"/>
    <w:rsid w:val="006E2812"/>
    <w:rsid w:val="006E2A5A"/>
    <w:rsid w:val="006E3036"/>
    <w:rsid w:val="006E3EC6"/>
    <w:rsid w:val="006E40D2"/>
    <w:rsid w:val="006E424F"/>
    <w:rsid w:val="006E45A8"/>
    <w:rsid w:val="006E5602"/>
    <w:rsid w:val="006E7A9F"/>
    <w:rsid w:val="006E7C37"/>
    <w:rsid w:val="006E7CAC"/>
    <w:rsid w:val="006F0A33"/>
    <w:rsid w:val="006F16C1"/>
    <w:rsid w:val="006F16EF"/>
    <w:rsid w:val="006F17D6"/>
    <w:rsid w:val="006F2B43"/>
    <w:rsid w:val="006F3238"/>
    <w:rsid w:val="006F32F5"/>
    <w:rsid w:val="006F3944"/>
    <w:rsid w:val="006F47AC"/>
    <w:rsid w:val="006F5616"/>
    <w:rsid w:val="006F6857"/>
    <w:rsid w:val="006F6900"/>
    <w:rsid w:val="006F6A66"/>
    <w:rsid w:val="006F701D"/>
    <w:rsid w:val="006F729A"/>
    <w:rsid w:val="00700278"/>
    <w:rsid w:val="007013E8"/>
    <w:rsid w:val="00702033"/>
    <w:rsid w:val="007036E2"/>
    <w:rsid w:val="0070370B"/>
    <w:rsid w:val="00703859"/>
    <w:rsid w:val="00703B5E"/>
    <w:rsid w:val="00705038"/>
    <w:rsid w:val="00705924"/>
    <w:rsid w:val="00705FFE"/>
    <w:rsid w:val="00706893"/>
    <w:rsid w:val="00707D12"/>
    <w:rsid w:val="00710258"/>
    <w:rsid w:val="00710620"/>
    <w:rsid w:val="007110C3"/>
    <w:rsid w:val="00711C16"/>
    <w:rsid w:val="00712417"/>
    <w:rsid w:val="0071347E"/>
    <w:rsid w:val="0071355C"/>
    <w:rsid w:val="007139E9"/>
    <w:rsid w:val="0071448C"/>
    <w:rsid w:val="007157C2"/>
    <w:rsid w:val="00715D93"/>
    <w:rsid w:val="00715FF6"/>
    <w:rsid w:val="00716EAD"/>
    <w:rsid w:val="0071730C"/>
    <w:rsid w:val="007203DF"/>
    <w:rsid w:val="00720FF4"/>
    <w:rsid w:val="007221D6"/>
    <w:rsid w:val="00722368"/>
    <w:rsid w:val="007225D5"/>
    <w:rsid w:val="00722944"/>
    <w:rsid w:val="00722B99"/>
    <w:rsid w:val="00724355"/>
    <w:rsid w:val="00726387"/>
    <w:rsid w:val="007273CF"/>
    <w:rsid w:val="007304D4"/>
    <w:rsid w:val="00730B3F"/>
    <w:rsid w:val="00730D80"/>
    <w:rsid w:val="007319E6"/>
    <w:rsid w:val="007320D6"/>
    <w:rsid w:val="0073249D"/>
    <w:rsid w:val="00732BF0"/>
    <w:rsid w:val="00732FD8"/>
    <w:rsid w:val="00733E6E"/>
    <w:rsid w:val="007347B0"/>
    <w:rsid w:val="00734AE7"/>
    <w:rsid w:val="00734BB7"/>
    <w:rsid w:val="00734D13"/>
    <w:rsid w:val="00734D48"/>
    <w:rsid w:val="00735A4C"/>
    <w:rsid w:val="00736410"/>
    <w:rsid w:val="00737B38"/>
    <w:rsid w:val="00740029"/>
    <w:rsid w:val="007400E8"/>
    <w:rsid w:val="007407D3"/>
    <w:rsid w:val="00740B2E"/>
    <w:rsid w:val="00741393"/>
    <w:rsid w:val="00741A3E"/>
    <w:rsid w:val="00742137"/>
    <w:rsid w:val="00742793"/>
    <w:rsid w:val="00742C61"/>
    <w:rsid w:val="00745330"/>
    <w:rsid w:val="00745D53"/>
    <w:rsid w:val="00746794"/>
    <w:rsid w:val="00746D92"/>
    <w:rsid w:val="00750449"/>
    <w:rsid w:val="007521F6"/>
    <w:rsid w:val="007527C3"/>
    <w:rsid w:val="007527C4"/>
    <w:rsid w:val="00753AD0"/>
    <w:rsid w:val="00753BAF"/>
    <w:rsid w:val="00753FF8"/>
    <w:rsid w:val="007541CF"/>
    <w:rsid w:val="00754233"/>
    <w:rsid w:val="00755CB8"/>
    <w:rsid w:val="007561F6"/>
    <w:rsid w:val="007562F8"/>
    <w:rsid w:val="0075652A"/>
    <w:rsid w:val="00761E7E"/>
    <w:rsid w:val="00763535"/>
    <w:rsid w:val="00764A59"/>
    <w:rsid w:val="0076510B"/>
    <w:rsid w:val="00766844"/>
    <w:rsid w:val="0076706F"/>
    <w:rsid w:val="0076710F"/>
    <w:rsid w:val="007676ED"/>
    <w:rsid w:val="007678DA"/>
    <w:rsid w:val="007709E5"/>
    <w:rsid w:val="00770FED"/>
    <w:rsid w:val="007726C2"/>
    <w:rsid w:val="00773A4C"/>
    <w:rsid w:val="00773A85"/>
    <w:rsid w:val="00773D2F"/>
    <w:rsid w:val="00775161"/>
    <w:rsid w:val="00775667"/>
    <w:rsid w:val="00776E5F"/>
    <w:rsid w:val="00777F4A"/>
    <w:rsid w:val="00780BC2"/>
    <w:rsid w:val="00780F96"/>
    <w:rsid w:val="00783341"/>
    <w:rsid w:val="00784272"/>
    <w:rsid w:val="00784712"/>
    <w:rsid w:val="00784957"/>
    <w:rsid w:val="00784DE8"/>
    <w:rsid w:val="00786700"/>
    <w:rsid w:val="00786D2E"/>
    <w:rsid w:val="00786E2C"/>
    <w:rsid w:val="00791073"/>
    <w:rsid w:val="00792862"/>
    <w:rsid w:val="0079303C"/>
    <w:rsid w:val="00795571"/>
    <w:rsid w:val="007958CC"/>
    <w:rsid w:val="00796773"/>
    <w:rsid w:val="00797DBC"/>
    <w:rsid w:val="007A123A"/>
    <w:rsid w:val="007A1D80"/>
    <w:rsid w:val="007A28CB"/>
    <w:rsid w:val="007A2C4B"/>
    <w:rsid w:val="007A3356"/>
    <w:rsid w:val="007A359C"/>
    <w:rsid w:val="007A3C99"/>
    <w:rsid w:val="007A3DB3"/>
    <w:rsid w:val="007A4075"/>
    <w:rsid w:val="007A4135"/>
    <w:rsid w:val="007A45B8"/>
    <w:rsid w:val="007A518F"/>
    <w:rsid w:val="007A6FE0"/>
    <w:rsid w:val="007B0E64"/>
    <w:rsid w:val="007B46D0"/>
    <w:rsid w:val="007B691F"/>
    <w:rsid w:val="007B6B57"/>
    <w:rsid w:val="007B7B12"/>
    <w:rsid w:val="007B7BF0"/>
    <w:rsid w:val="007C1804"/>
    <w:rsid w:val="007C2682"/>
    <w:rsid w:val="007C2935"/>
    <w:rsid w:val="007C2E69"/>
    <w:rsid w:val="007C38DA"/>
    <w:rsid w:val="007C549A"/>
    <w:rsid w:val="007C621E"/>
    <w:rsid w:val="007C6262"/>
    <w:rsid w:val="007C65C6"/>
    <w:rsid w:val="007D0EEB"/>
    <w:rsid w:val="007D2970"/>
    <w:rsid w:val="007D2F25"/>
    <w:rsid w:val="007D47D1"/>
    <w:rsid w:val="007D4ACA"/>
    <w:rsid w:val="007D5055"/>
    <w:rsid w:val="007D64D3"/>
    <w:rsid w:val="007D79D4"/>
    <w:rsid w:val="007D7BFB"/>
    <w:rsid w:val="007E01A5"/>
    <w:rsid w:val="007E0506"/>
    <w:rsid w:val="007E0A3C"/>
    <w:rsid w:val="007E0DC9"/>
    <w:rsid w:val="007E1F9F"/>
    <w:rsid w:val="007E323F"/>
    <w:rsid w:val="007E39AB"/>
    <w:rsid w:val="007E4DE9"/>
    <w:rsid w:val="007E4F0A"/>
    <w:rsid w:val="007E6614"/>
    <w:rsid w:val="007E67F6"/>
    <w:rsid w:val="007E684A"/>
    <w:rsid w:val="007E6A6C"/>
    <w:rsid w:val="007E6F35"/>
    <w:rsid w:val="007E72D6"/>
    <w:rsid w:val="007F087E"/>
    <w:rsid w:val="007F0DE5"/>
    <w:rsid w:val="007F33D2"/>
    <w:rsid w:val="007F3E35"/>
    <w:rsid w:val="007F4427"/>
    <w:rsid w:val="007F4679"/>
    <w:rsid w:val="007F60E1"/>
    <w:rsid w:val="008007AD"/>
    <w:rsid w:val="0080090B"/>
    <w:rsid w:val="00800932"/>
    <w:rsid w:val="008011AF"/>
    <w:rsid w:val="00801916"/>
    <w:rsid w:val="00801BD4"/>
    <w:rsid w:val="00802985"/>
    <w:rsid w:val="0080544F"/>
    <w:rsid w:val="00807784"/>
    <w:rsid w:val="00810282"/>
    <w:rsid w:val="00811247"/>
    <w:rsid w:val="00811486"/>
    <w:rsid w:val="0081206A"/>
    <w:rsid w:val="0081214C"/>
    <w:rsid w:val="00813ACA"/>
    <w:rsid w:val="0081465E"/>
    <w:rsid w:val="00815B85"/>
    <w:rsid w:val="00815DC5"/>
    <w:rsid w:val="0081630E"/>
    <w:rsid w:val="00816EA1"/>
    <w:rsid w:val="00817450"/>
    <w:rsid w:val="008179D0"/>
    <w:rsid w:val="008212D9"/>
    <w:rsid w:val="008221C9"/>
    <w:rsid w:val="00822C35"/>
    <w:rsid w:val="008233A2"/>
    <w:rsid w:val="0082493C"/>
    <w:rsid w:val="00824E25"/>
    <w:rsid w:val="00824EB4"/>
    <w:rsid w:val="00826801"/>
    <w:rsid w:val="00826E06"/>
    <w:rsid w:val="00827480"/>
    <w:rsid w:val="00827E5F"/>
    <w:rsid w:val="00830769"/>
    <w:rsid w:val="0083228B"/>
    <w:rsid w:val="00833669"/>
    <w:rsid w:val="008339D3"/>
    <w:rsid w:val="008347DB"/>
    <w:rsid w:val="00834838"/>
    <w:rsid w:val="00835B04"/>
    <w:rsid w:val="0083612B"/>
    <w:rsid w:val="008364F9"/>
    <w:rsid w:val="00836B29"/>
    <w:rsid w:val="00837E38"/>
    <w:rsid w:val="0084013E"/>
    <w:rsid w:val="00841E4B"/>
    <w:rsid w:val="00844081"/>
    <w:rsid w:val="0084523B"/>
    <w:rsid w:val="00845CB5"/>
    <w:rsid w:val="0084651D"/>
    <w:rsid w:val="0084685A"/>
    <w:rsid w:val="008475DA"/>
    <w:rsid w:val="00847954"/>
    <w:rsid w:val="008532D0"/>
    <w:rsid w:val="0085343A"/>
    <w:rsid w:val="00853598"/>
    <w:rsid w:val="00853B2A"/>
    <w:rsid w:val="0085552A"/>
    <w:rsid w:val="0085704F"/>
    <w:rsid w:val="0085725A"/>
    <w:rsid w:val="00857719"/>
    <w:rsid w:val="00861ADA"/>
    <w:rsid w:val="00861EAC"/>
    <w:rsid w:val="00862A6A"/>
    <w:rsid w:val="00863246"/>
    <w:rsid w:val="0086387B"/>
    <w:rsid w:val="00863B08"/>
    <w:rsid w:val="00864BE2"/>
    <w:rsid w:val="00865A7E"/>
    <w:rsid w:val="00865BC0"/>
    <w:rsid w:val="00866180"/>
    <w:rsid w:val="00866242"/>
    <w:rsid w:val="00866400"/>
    <w:rsid w:val="008664CF"/>
    <w:rsid w:val="00870912"/>
    <w:rsid w:val="00870A50"/>
    <w:rsid w:val="00871006"/>
    <w:rsid w:val="008710A9"/>
    <w:rsid w:val="00871543"/>
    <w:rsid w:val="00871A52"/>
    <w:rsid w:val="008728A1"/>
    <w:rsid w:val="008737C6"/>
    <w:rsid w:val="0087465B"/>
    <w:rsid w:val="00874811"/>
    <w:rsid w:val="00874C36"/>
    <w:rsid w:val="008751E8"/>
    <w:rsid w:val="008757CD"/>
    <w:rsid w:val="00875825"/>
    <w:rsid w:val="00875D8F"/>
    <w:rsid w:val="00876981"/>
    <w:rsid w:val="00876D91"/>
    <w:rsid w:val="00880706"/>
    <w:rsid w:val="00880B1D"/>
    <w:rsid w:val="0088113A"/>
    <w:rsid w:val="00881206"/>
    <w:rsid w:val="008830AD"/>
    <w:rsid w:val="0088369E"/>
    <w:rsid w:val="008856F0"/>
    <w:rsid w:val="00885974"/>
    <w:rsid w:val="00885AB5"/>
    <w:rsid w:val="00885C85"/>
    <w:rsid w:val="0088686C"/>
    <w:rsid w:val="008874B8"/>
    <w:rsid w:val="00890D03"/>
    <w:rsid w:val="00890D1B"/>
    <w:rsid w:val="0089255B"/>
    <w:rsid w:val="00892CFB"/>
    <w:rsid w:val="008935DB"/>
    <w:rsid w:val="00893A62"/>
    <w:rsid w:val="00893FDC"/>
    <w:rsid w:val="0089443E"/>
    <w:rsid w:val="00894E77"/>
    <w:rsid w:val="00895147"/>
    <w:rsid w:val="008977C2"/>
    <w:rsid w:val="008A064E"/>
    <w:rsid w:val="008A092F"/>
    <w:rsid w:val="008A0AB9"/>
    <w:rsid w:val="008A0CDF"/>
    <w:rsid w:val="008A0D3A"/>
    <w:rsid w:val="008A0D96"/>
    <w:rsid w:val="008A1B59"/>
    <w:rsid w:val="008A206A"/>
    <w:rsid w:val="008A2786"/>
    <w:rsid w:val="008A3F50"/>
    <w:rsid w:val="008A40C5"/>
    <w:rsid w:val="008A4264"/>
    <w:rsid w:val="008A5115"/>
    <w:rsid w:val="008A6DDA"/>
    <w:rsid w:val="008A735E"/>
    <w:rsid w:val="008B00C0"/>
    <w:rsid w:val="008B551E"/>
    <w:rsid w:val="008B6142"/>
    <w:rsid w:val="008C1DB4"/>
    <w:rsid w:val="008C360D"/>
    <w:rsid w:val="008C3EB4"/>
    <w:rsid w:val="008C3ECB"/>
    <w:rsid w:val="008C4FD7"/>
    <w:rsid w:val="008C510C"/>
    <w:rsid w:val="008C5F86"/>
    <w:rsid w:val="008C6F91"/>
    <w:rsid w:val="008C7E8D"/>
    <w:rsid w:val="008D02F3"/>
    <w:rsid w:val="008D06EA"/>
    <w:rsid w:val="008D0AAA"/>
    <w:rsid w:val="008D16C6"/>
    <w:rsid w:val="008D2233"/>
    <w:rsid w:val="008D2FE5"/>
    <w:rsid w:val="008D3011"/>
    <w:rsid w:val="008D30DF"/>
    <w:rsid w:val="008D39EB"/>
    <w:rsid w:val="008D4DD1"/>
    <w:rsid w:val="008D5E52"/>
    <w:rsid w:val="008D63BF"/>
    <w:rsid w:val="008D7D12"/>
    <w:rsid w:val="008E08A0"/>
    <w:rsid w:val="008E1AEB"/>
    <w:rsid w:val="008E37AC"/>
    <w:rsid w:val="008E4FF1"/>
    <w:rsid w:val="008E5489"/>
    <w:rsid w:val="008E6AD2"/>
    <w:rsid w:val="008F01E5"/>
    <w:rsid w:val="008F020C"/>
    <w:rsid w:val="008F024E"/>
    <w:rsid w:val="008F031C"/>
    <w:rsid w:val="008F05F3"/>
    <w:rsid w:val="008F1C4E"/>
    <w:rsid w:val="008F1D1C"/>
    <w:rsid w:val="008F470C"/>
    <w:rsid w:val="008F4AD1"/>
    <w:rsid w:val="008F5637"/>
    <w:rsid w:val="008F6041"/>
    <w:rsid w:val="008F69E3"/>
    <w:rsid w:val="008F6F4E"/>
    <w:rsid w:val="008F71DB"/>
    <w:rsid w:val="008F76C7"/>
    <w:rsid w:val="009004CC"/>
    <w:rsid w:val="0090187B"/>
    <w:rsid w:val="00902CA4"/>
    <w:rsid w:val="00902F8D"/>
    <w:rsid w:val="00903DF8"/>
    <w:rsid w:val="0090401C"/>
    <w:rsid w:val="00904B78"/>
    <w:rsid w:val="00906CD9"/>
    <w:rsid w:val="00906E3F"/>
    <w:rsid w:val="009105CD"/>
    <w:rsid w:val="00910699"/>
    <w:rsid w:val="009119B9"/>
    <w:rsid w:val="00912011"/>
    <w:rsid w:val="00912BC4"/>
    <w:rsid w:val="00912E04"/>
    <w:rsid w:val="009139B8"/>
    <w:rsid w:val="00913BB3"/>
    <w:rsid w:val="0091481C"/>
    <w:rsid w:val="00915CDD"/>
    <w:rsid w:val="00915F29"/>
    <w:rsid w:val="0091671A"/>
    <w:rsid w:val="00922CC6"/>
    <w:rsid w:val="009242E1"/>
    <w:rsid w:val="00924D91"/>
    <w:rsid w:val="00925892"/>
    <w:rsid w:val="00925E79"/>
    <w:rsid w:val="00926144"/>
    <w:rsid w:val="00926B26"/>
    <w:rsid w:val="00927C57"/>
    <w:rsid w:val="0093035C"/>
    <w:rsid w:val="0093135D"/>
    <w:rsid w:val="00931EDE"/>
    <w:rsid w:val="00932133"/>
    <w:rsid w:val="0093236B"/>
    <w:rsid w:val="00932D31"/>
    <w:rsid w:val="0093330A"/>
    <w:rsid w:val="0093401F"/>
    <w:rsid w:val="0093411A"/>
    <w:rsid w:val="009342CF"/>
    <w:rsid w:val="00934520"/>
    <w:rsid w:val="00934F0C"/>
    <w:rsid w:val="00935B5F"/>
    <w:rsid w:val="00935E74"/>
    <w:rsid w:val="009367AA"/>
    <w:rsid w:val="00937344"/>
    <w:rsid w:val="00937405"/>
    <w:rsid w:val="009402F4"/>
    <w:rsid w:val="009404EE"/>
    <w:rsid w:val="00941A32"/>
    <w:rsid w:val="009422F7"/>
    <w:rsid w:val="0094236F"/>
    <w:rsid w:val="00943054"/>
    <w:rsid w:val="00944207"/>
    <w:rsid w:val="00944B9A"/>
    <w:rsid w:val="009451D1"/>
    <w:rsid w:val="00945432"/>
    <w:rsid w:val="009455F8"/>
    <w:rsid w:val="009460AE"/>
    <w:rsid w:val="00947090"/>
    <w:rsid w:val="00947D52"/>
    <w:rsid w:val="00951ADF"/>
    <w:rsid w:val="00954F22"/>
    <w:rsid w:val="0096024D"/>
    <w:rsid w:val="0096123E"/>
    <w:rsid w:val="0096148C"/>
    <w:rsid w:val="009627C6"/>
    <w:rsid w:val="00963390"/>
    <w:rsid w:val="00963DF0"/>
    <w:rsid w:val="00963F5D"/>
    <w:rsid w:val="00964FF0"/>
    <w:rsid w:val="00965A45"/>
    <w:rsid w:val="00965B58"/>
    <w:rsid w:val="00966532"/>
    <w:rsid w:val="00966743"/>
    <w:rsid w:val="00970F36"/>
    <w:rsid w:val="0097133F"/>
    <w:rsid w:val="00972007"/>
    <w:rsid w:val="009723A2"/>
    <w:rsid w:val="0097597B"/>
    <w:rsid w:val="009765B7"/>
    <w:rsid w:val="00976648"/>
    <w:rsid w:val="009771C4"/>
    <w:rsid w:val="0098173D"/>
    <w:rsid w:val="00981D15"/>
    <w:rsid w:val="00981E36"/>
    <w:rsid w:val="00982D76"/>
    <w:rsid w:val="0098305F"/>
    <w:rsid w:val="00983E94"/>
    <w:rsid w:val="00984003"/>
    <w:rsid w:val="00984B5C"/>
    <w:rsid w:val="009854C7"/>
    <w:rsid w:val="00986183"/>
    <w:rsid w:val="00986D96"/>
    <w:rsid w:val="00986DFE"/>
    <w:rsid w:val="00987054"/>
    <w:rsid w:val="00987A5B"/>
    <w:rsid w:val="00990BD1"/>
    <w:rsid w:val="0099140A"/>
    <w:rsid w:val="00993EE6"/>
    <w:rsid w:val="00995399"/>
    <w:rsid w:val="009958E1"/>
    <w:rsid w:val="00995D59"/>
    <w:rsid w:val="009A01EF"/>
    <w:rsid w:val="009A0ACC"/>
    <w:rsid w:val="009A56FC"/>
    <w:rsid w:val="009A63A1"/>
    <w:rsid w:val="009A772E"/>
    <w:rsid w:val="009A7AB9"/>
    <w:rsid w:val="009B07CA"/>
    <w:rsid w:val="009B1565"/>
    <w:rsid w:val="009B182F"/>
    <w:rsid w:val="009B1873"/>
    <w:rsid w:val="009B18EE"/>
    <w:rsid w:val="009B1D0A"/>
    <w:rsid w:val="009B2182"/>
    <w:rsid w:val="009B28FD"/>
    <w:rsid w:val="009B2D3F"/>
    <w:rsid w:val="009B32C3"/>
    <w:rsid w:val="009B5190"/>
    <w:rsid w:val="009B5931"/>
    <w:rsid w:val="009B5E3E"/>
    <w:rsid w:val="009B62CC"/>
    <w:rsid w:val="009B63A3"/>
    <w:rsid w:val="009B7AFA"/>
    <w:rsid w:val="009C0776"/>
    <w:rsid w:val="009C18A9"/>
    <w:rsid w:val="009C21BC"/>
    <w:rsid w:val="009C2C10"/>
    <w:rsid w:val="009C3E4E"/>
    <w:rsid w:val="009C4486"/>
    <w:rsid w:val="009C4E58"/>
    <w:rsid w:val="009C6362"/>
    <w:rsid w:val="009C7255"/>
    <w:rsid w:val="009D2C89"/>
    <w:rsid w:val="009D30F1"/>
    <w:rsid w:val="009D3199"/>
    <w:rsid w:val="009D4B94"/>
    <w:rsid w:val="009D791D"/>
    <w:rsid w:val="009E2904"/>
    <w:rsid w:val="009E3000"/>
    <w:rsid w:val="009E5A12"/>
    <w:rsid w:val="009E5CC9"/>
    <w:rsid w:val="009E5E94"/>
    <w:rsid w:val="009E6571"/>
    <w:rsid w:val="009E7833"/>
    <w:rsid w:val="009F09BB"/>
    <w:rsid w:val="009F0B06"/>
    <w:rsid w:val="009F2167"/>
    <w:rsid w:val="009F2EC3"/>
    <w:rsid w:val="009F3034"/>
    <w:rsid w:val="009F3597"/>
    <w:rsid w:val="009F3ABA"/>
    <w:rsid w:val="009F3AFC"/>
    <w:rsid w:val="009F40CC"/>
    <w:rsid w:val="009F425C"/>
    <w:rsid w:val="009F4BAB"/>
    <w:rsid w:val="009F4DAD"/>
    <w:rsid w:val="009F5D0A"/>
    <w:rsid w:val="009F5EE4"/>
    <w:rsid w:val="009F71E9"/>
    <w:rsid w:val="00A0050E"/>
    <w:rsid w:val="00A00A53"/>
    <w:rsid w:val="00A01751"/>
    <w:rsid w:val="00A02204"/>
    <w:rsid w:val="00A02571"/>
    <w:rsid w:val="00A026D0"/>
    <w:rsid w:val="00A02A7C"/>
    <w:rsid w:val="00A02CBE"/>
    <w:rsid w:val="00A03D66"/>
    <w:rsid w:val="00A04536"/>
    <w:rsid w:val="00A04C80"/>
    <w:rsid w:val="00A04E6B"/>
    <w:rsid w:val="00A055CA"/>
    <w:rsid w:val="00A05CD7"/>
    <w:rsid w:val="00A05E86"/>
    <w:rsid w:val="00A06776"/>
    <w:rsid w:val="00A07021"/>
    <w:rsid w:val="00A07652"/>
    <w:rsid w:val="00A106C7"/>
    <w:rsid w:val="00A11115"/>
    <w:rsid w:val="00A12069"/>
    <w:rsid w:val="00A12224"/>
    <w:rsid w:val="00A13A05"/>
    <w:rsid w:val="00A13EFE"/>
    <w:rsid w:val="00A14D54"/>
    <w:rsid w:val="00A1517D"/>
    <w:rsid w:val="00A1562A"/>
    <w:rsid w:val="00A176CC"/>
    <w:rsid w:val="00A1794D"/>
    <w:rsid w:val="00A17BAC"/>
    <w:rsid w:val="00A17F93"/>
    <w:rsid w:val="00A21E7C"/>
    <w:rsid w:val="00A2283F"/>
    <w:rsid w:val="00A22B17"/>
    <w:rsid w:val="00A2350E"/>
    <w:rsid w:val="00A23C9C"/>
    <w:rsid w:val="00A24CFF"/>
    <w:rsid w:val="00A25422"/>
    <w:rsid w:val="00A25517"/>
    <w:rsid w:val="00A257D0"/>
    <w:rsid w:val="00A2740C"/>
    <w:rsid w:val="00A275F4"/>
    <w:rsid w:val="00A31AD2"/>
    <w:rsid w:val="00A32A60"/>
    <w:rsid w:val="00A3424A"/>
    <w:rsid w:val="00A34384"/>
    <w:rsid w:val="00A34A17"/>
    <w:rsid w:val="00A3737E"/>
    <w:rsid w:val="00A40A2E"/>
    <w:rsid w:val="00A412FC"/>
    <w:rsid w:val="00A41EA9"/>
    <w:rsid w:val="00A4204E"/>
    <w:rsid w:val="00A4527B"/>
    <w:rsid w:val="00A4537D"/>
    <w:rsid w:val="00A470D2"/>
    <w:rsid w:val="00A4710B"/>
    <w:rsid w:val="00A471AC"/>
    <w:rsid w:val="00A502F3"/>
    <w:rsid w:val="00A50C16"/>
    <w:rsid w:val="00A5222A"/>
    <w:rsid w:val="00A522ED"/>
    <w:rsid w:val="00A52507"/>
    <w:rsid w:val="00A5257D"/>
    <w:rsid w:val="00A5409D"/>
    <w:rsid w:val="00A545C4"/>
    <w:rsid w:val="00A545F7"/>
    <w:rsid w:val="00A555A5"/>
    <w:rsid w:val="00A55D4C"/>
    <w:rsid w:val="00A55EA7"/>
    <w:rsid w:val="00A56452"/>
    <w:rsid w:val="00A5723B"/>
    <w:rsid w:val="00A60F11"/>
    <w:rsid w:val="00A614E3"/>
    <w:rsid w:val="00A6230E"/>
    <w:rsid w:val="00A62493"/>
    <w:rsid w:val="00A6277C"/>
    <w:rsid w:val="00A6278F"/>
    <w:rsid w:val="00A627CD"/>
    <w:rsid w:val="00A62816"/>
    <w:rsid w:val="00A63D34"/>
    <w:rsid w:val="00A64F23"/>
    <w:rsid w:val="00A664ED"/>
    <w:rsid w:val="00A66EA0"/>
    <w:rsid w:val="00A67A7C"/>
    <w:rsid w:val="00A700DE"/>
    <w:rsid w:val="00A7163C"/>
    <w:rsid w:val="00A7228F"/>
    <w:rsid w:val="00A72531"/>
    <w:rsid w:val="00A7381D"/>
    <w:rsid w:val="00A756B5"/>
    <w:rsid w:val="00A756E0"/>
    <w:rsid w:val="00A76AFB"/>
    <w:rsid w:val="00A77836"/>
    <w:rsid w:val="00A77EC4"/>
    <w:rsid w:val="00A82205"/>
    <w:rsid w:val="00A83863"/>
    <w:rsid w:val="00A8557E"/>
    <w:rsid w:val="00A857DC"/>
    <w:rsid w:val="00A86CE1"/>
    <w:rsid w:val="00A86CFE"/>
    <w:rsid w:val="00A90486"/>
    <w:rsid w:val="00A9066A"/>
    <w:rsid w:val="00A923D0"/>
    <w:rsid w:val="00A92B8B"/>
    <w:rsid w:val="00A931BD"/>
    <w:rsid w:val="00A94440"/>
    <w:rsid w:val="00A96CA5"/>
    <w:rsid w:val="00A96EC3"/>
    <w:rsid w:val="00A9750B"/>
    <w:rsid w:val="00A97A2C"/>
    <w:rsid w:val="00A97EB7"/>
    <w:rsid w:val="00AA1B71"/>
    <w:rsid w:val="00AA1C11"/>
    <w:rsid w:val="00AA32D3"/>
    <w:rsid w:val="00AA3345"/>
    <w:rsid w:val="00AA3540"/>
    <w:rsid w:val="00AA4896"/>
    <w:rsid w:val="00AA495D"/>
    <w:rsid w:val="00AA6089"/>
    <w:rsid w:val="00AA65F8"/>
    <w:rsid w:val="00AA685A"/>
    <w:rsid w:val="00AA696F"/>
    <w:rsid w:val="00AA78FF"/>
    <w:rsid w:val="00AA794F"/>
    <w:rsid w:val="00AB064B"/>
    <w:rsid w:val="00AB06FF"/>
    <w:rsid w:val="00AB0B88"/>
    <w:rsid w:val="00AB28E4"/>
    <w:rsid w:val="00AB3798"/>
    <w:rsid w:val="00AB5715"/>
    <w:rsid w:val="00AB6137"/>
    <w:rsid w:val="00AB6A99"/>
    <w:rsid w:val="00AC038B"/>
    <w:rsid w:val="00AC0F30"/>
    <w:rsid w:val="00AC1B4D"/>
    <w:rsid w:val="00AC1F86"/>
    <w:rsid w:val="00AC25A2"/>
    <w:rsid w:val="00AC3D54"/>
    <w:rsid w:val="00AC4644"/>
    <w:rsid w:val="00AC590B"/>
    <w:rsid w:val="00AC591F"/>
    <w:rsid w:val="00AC5A37"/>
    <w:rsid w:val="00AC6D05"/>
    <w:rsid w:val="00AC6DEF"/>
    <w:rsid w:val="00AC720F"/>
    <w:rsid w:val="00AC7763"/>
    <w:rsid w:val="00AC79DD"/>
    <w:rsid w:val="00AD0838"/>
    <w:rsid w:val="00AD13A2"/>
    <w:rsid w:val="00AD193D"/>
    <w:rsid w:val="00AD20BC"/>
    <w:rsid w:val="00AD242C"/>
    <w:rsid w:val="00AD2FB1"/>
    <w:rsid w:val="00AD309F"/>
    <w:rsid w:val="00AD383B"/>
    <w:rsid w:val="00AD5AD1"/>
    <w:rsid w:val="00AD5BC5"/>
    <w:rsid w:val="00AD5E2D"/>
    <w:rsid w:val="00AD607F"/>
    <w:rsid w:val="00AD6131"/>
    <w:rsid w:val="00AD69B4"/>
    <w:rsid w:val="00AD72F7"/>
    <w:rsid w:val="00AE1435"/>
    <w:rsid w:val="00AE18B8"/>
    <w:rsid w:val="00AE2687"/>
    <w:rsid w:val="00AE2A54"/>
    <w:rsid w:val="00AE4961"/>
    <w:rsid w:val="00AE49CF"/>
    <w:rsid w:val="00AE4AEB"/>
    <w:rsid w:val="00AE4F36"/>
    <w:rsid w:val="00AF0737"/>
    <w:rsid w:val="00AF3736"/>
    <w:rsid w:val="00AF3BFB"/>
    <w:rsid w:val="00AF41F6"/>
    <w:rsid w:val="00AF420B"/>
    <w:rsid w:val="00AF5017"/>
    <w:rsid w:val="00AF713C"/>
    <w:rsid w:val="00AF74DB"/>
    <w:rsid w:val="00AF7FA2"/>
    <w:rsid w:val="00B003E2"/>
    <w:rsid w:val="00B01148"/>
    <w:rsid w:val="00B013A6"/>
    <w:rsid w:val="00B04E25"/>
    <w:rsid w:val="00B065F4"/>
    <w:rsid w:val="00B06C76"/>
    <w:rsid w:val="00B06E20"/>
    <w:rsid w:val="00B07385"/>
    <w:rsid w:val="00B075A4"/>
    <w:rsid w:val="00B0760A"/>
    <w:rsid w:val="00B07928"/>
    <w:rsid w:val="00B100D1"/>
    <w:rsid w:val="00B10A73"/>
    <w:rsid w:val="00B10CF7"/>
    <w:rsid w:val="00B10FB8"/>
    <w:rsid w:val="00B1188E"/>
    <w:rsid w:val="00B1533B"/>
    <w:rsid w:val="00B1554F"/>
    <w:rsid w:val="00B161BB"/>
    <w:rsid w:val="00B16B11"/>
    <w:rsid w:val="00B171BA"/>
    <w:rsid w:val="00B178B1"/>
    <w:rsid w:val="00B20684"/>
    <w:rsid w:val="00B20F3F"/>
    <w:rsid w:val="00B20FCE"/>
    <w:rsid w:val="00B213DB"/>
    <w:rsid w:val="00B22959"/>
    <w:rsid w:val="00B23E4E"/>
    <w:rsid w:val="00B23F50"/>
    <w:rsid w:val="00B243AD"/>
    <w:rsid w:val="00B2476C"/>
    <w:rsid w:val="00B2490A"/>
    <w:rsid w:val="00B24F06"/>
    <w:rsid w:val="00B250DA"/>
    <w:rsid w:val="00B2519F"/>
    <w:rsid w:val="00B255F3"/>
    <w:rsid w:val="00B25F6A"/>
    <w:rsid w:val="00B2692E"/>
    <w:rsid w:val="00B26EF8"/>
    <w:rsid w:val="00B27051"/>
    <w:rsid w:val="00B27D0A"/>
    <w:rsid w:val="00B31070"/>
    <w:rsid w:val="00B311D1"/>
    <w:rsid w:val="00B31D92"/>
    <w:rsid w:val="00B338E4"/>
    <w:rsid w:val="00B33E12"/>
    <w:rsid w:val="00B349FB"/>
    <w:rsid w:val="00B3509E"/>
    <w:rsid w:val="00B366C2"/>
    <w:rsid w:val="00B36C80"/>
    <w:rsid w:val="00B36DFC"/>
    <w:rsid w:val="00B37537"/>
    <w:rsid w:val="00B406FE"/>
    <w:rsid w:val="00B409D8"/>
    <w:rsid w:val="00B42018"/>
    <w:rsid w:val="00B422A3"/>
    <w:rsid w:val="00B4313E"/>
    <w:rsid w:val="00B44167"/>
    <w:rsid w:val="00B44884"/>
    <w:rsid w:val="00B45F5D"/>
    <w:rsid w:val="00B50BAA"/>
    <w:rsid w:val="00B51138"/>
    <w:rsid w:val="00B51315"/>
    <w:rsid w:val="00B51FEB"/>
    <w:rsid w:val="00B52C46"/>
    <w:rsid w:val="00B534AA"/>
    <w:rsid w:val="00B5365A"/>
    <w:rsid w:val="00B5563C"/>
    <w:rsid w:val="00B5596E"/>
    <w:rsid w:val="00B56668"/>
    <w:rsid w:val="00B5692E"/>
    <w:rsid w:val="00B572C6"/>
    <w:rsid w:val="00B603F9"/>
    <w:rsid w:val="00B604A9"/>
    <w:rsid w:val="00B60625"/>
    <w:rsid w:val="00B618F5"/>
    <w:rsid w:val="00B62FD2"/>
    <w:rsid w:val="00B63269"/>
    <w:rsid w:val="00B63633"/>
    <w:rsid w:val="00B639D5"/>
    <w:rsid w:val="00B64E2E"/>
    <w:rsid w:val="00B65EA3"/>
    <w:rsid w:val="00B66778"/>
    <w:rsid w:val="00B676DD"/>
    <w:rsid w:val="00B67D3E"/>
    <w:rsid w:val="00B701E8"/>
    <w:rsid w:val="00B7136E"/>
    <w:rsid w:val="00B721CE"/>
    <w:rsid w:val="00B7298B"/>
    <w:rsid w:val="00B733A1"/>
    <w:rsid w:val="00B73781"/>
    <w:rsid w:val="00B73A77"/>
    <w:rsid w:val="00B748AB"/>
    <w:rsid w:val="00B76546"/>
    <w:rsid w:val="00B76DB6"/>
    <w:rsid w:val="00B773FC"/>
    <w:rsid w:val="00B82577"/>
    <w:rsid w:val="00B82BA1"/>
    <w:rsid w:val="00B835A0"/>
    <w:rsid w:val="00B83ADF"/>
    <w:rsid w:val="00B85722"/>
    <w:rsid w:val="00B87222"/>
    <w:rsid w:val="00B87922"/>
    <w:rsid w:val="00B90436"/>
    <w:rsid w:val="00B91006"/>
    <w:rsid w:val="00B918C5"/>
    <w:rsid w:val="00B92841"/>
    <w:rsid w:val="00B93519"/>
    <w:rsid w:val="00B93962"/>
    <w:rsid w:val="00B955E2"/>
    <w:rsid w:val="00B96197"/>
    <w:rsid w:val="00B96588"/>
    <w:rsid w:val="00B973BC"/>
    <w:rsid w:val="00BA0665"/>
    <w:rsid w:val="00BA22A0"/>
    <w:rsid w:val="00BA58D2"/>
    <w:rsid w:val="00BA5EA6"/>
    <w:rsid w:val="00BB08E6"/>
    <w:rsid w:val="00BB0A61"/>
    <w:rsid w:val="00BB3545"/>
    <w:rsid w:val="00BB3C36"/>
    <w:rsid w:val="00BB459A"/>
    <w:rsid w:val="00BB50D2"/>
    <w:rsid w:val="00BB5195"/>
    <w:rsid w:val="00BB5737"/>
    <w:rsid w:val="00BB6D2E"/>
    <w:rsid w:val="00BB720E"/>
    <w:rsid w:val="00BB7799"/>
    <w:rsid w:val="00BB78DB"/>
    <w:rsid w:val="00BB79BA"/>
    <w:rsid w:val="00BC080A"/>
    <w:rsid w:val="00BC0C0E"/>
    <w:rsid w:val="00BC26A8"/>
    <w:rsid w:val="00BC2FEB"/>
    <w:rsid w:val="00BC3EF4"/>
    <w:rsid w:val="00BC41D8"/>
    <w:rsid w:val="00BC46F9"/>
    <w:rsid w:val="00BC4B6E"/>
    <w:rsid w:val="00BC5075"/>
    <w:rsid w:val="00BC513E"/>
    <w:rsid w:val="00BC6966"/>
    <w:rsid w:val="00BC7603"/>
    <w:rsid w:val="00BD06E9"/>
    <w:rsid w:val="00BD2098"/>
    <w:rsid w:val="00BD25A4"/>
    <w:rsid w:val="00BD294A"/>
    <w:rsid w:val="00BD2EA1"/>
    <w:rsid w:val="00BD3541"/>
    <w:rsid w:val="00BD4D00"/>
    <w:rsid w:val="00BD5401"/>
    <w:rsid w:val="00BD7181"/>
    <w:rsid w:val="00BD749D"/>
    <w:rsid w:val="00BD7971"/>
    <w:rsid w:val="00BD7E07"/>
    <w:rsid w:val="00BD7F3B"/>
    <w:rsid w:val="00BE30B6"/>
    <w:rsid w:val="00BE3418"/>
    <w:rsid w:val="00BE4607"/>
    <w:rsid w:val="00BE64E9"/>
    <w:rsid w:val="00BE6FAE"/>
    <w:rsid w:val="00BE7611"/>
    <w:rsid w:val="00BF0EDF"/>
    <w:rsid w:val="00BF2FFB"/>
    <w:rsid w:val="00BF32BD"/>
    <w:rsid w:val="00BF3863"/>
    <w:rsid w:val="00BF45CF"/>
    <w:rsid w:val="00BF4A3F"/>
    <w:rsid w:val="00BF6ACB"/>
    <w:rsid w:val="00BF6BE5"/>
    <w:rsid w:val="00BF6C9C"/>
    <w:rsid w:val="00BF78CE"/>
    <w:rsid w:val="00C00560"/>
    <w:rsid w:val="00C00AD3"/>
    <w:rsid w:val="00C02879"/>
    <w:rsid w:val="00C02F52"/>
    <w:rsid w:val="00C03480"/>
    <w:rsid w:val="00C03A3A"/>
    <w:rsid w:val="00C0408B"/>
    <w:rsid w:val="00C041EE"/>
    <w:rsid w:val="00C053D5"/>
    <w:rsid w:val="00C06479"/>
    <w:rsid w:val="00C06CBF"/>
    <w:rsid w:val="00C07134"/>
    <w:rsid w:val="00C103D4"/>
    <w:rsid w:val="00C106F5"/>
    <w:rsid w:val="00C11964"/>
    <w:rsid w:val="00C12704"/>
    <w:rsid w:val="00C12CA9"/>
    <w:rsid w:val="00C12E12"/>
    <w:rsid w:val="00C12F8F"/>
    <w:rsid w:val="00C1364F"/>
    <w:rsid w:val="00C13B70"/>
    <w:rsid w:val="00C15A14"/>
    <w:rsid w:val="00C176E5"/>
    <w:rsid w:val="00C17902"/>
    <w:rsid w:val="00C2129B"/>
    <w:rsid w:val="00C21C81"/>
    <w:rsid w:val="00C241F1"/>
    <w:rsid w:val="00C24F6E"/>
    <w:rsid w:val="00C25465"/>
    <w:rsid w:val="00C25749"/>
    <w:rsid w:val="00C2602F"/>
    <w:rsid w:val="00C26418"/>
    <w:rsid w:val="00C27322"/>
    <w:rsid w:val="00C27454"/>
    <w:rsid w:val="00C32C59"/>
    <w:rsid w:val="00C3313B"/>
    <w:rsid w:val="00C336BD"/>
    <w:rsid w:val="00C33D53"/>
    <w:rsid w:val="00C33E19"/>
    <w:rsid w:val="00C34281"/>
    <w:rsid w:val="00C34F01"/>
    <w:rsid w:val="00C355FC"/>
    <w:rsid w:val="00C36C15"/>
    <w:rsid w:val="00C37492"/>
    <w:rsid w:val="00C40932"/>
    <w:rsid w:val="00C40DC4"/>
    <w:rsid w:val="00C41E18"/>
    <w:rsid w:val="00C427D6"/>
    <w:rsid w:val="00C43807"/>
    <w:rsid w:val="00C448CB"/>
    <w:rsid w:val="00C451D2"/>
    <w:rsid w:val="00C460A2"/>
    <w:rsid w:val="00C46FA5"/>
    <w:rsid w:val="00C4740B"/>
    <w:rsid w:val="00C4778B"/>
    <w:rsid w:val="00C478E5"/>
    <w:rsid w:val="00C51EBC"/>
    <w:rsid w:val="00C52D09"/>
    <w:rsid w:val="00C52EE1"/>
    <w:rsid w:val="00C5325E"/>
    <w:rsid w:val="00C53D40"/>
    <w:rsid w:val="00C54228"/>
    <w:rsid w:val="00C54884"/>
    <w:rsid w:val="00C54FA4"/>
    <w:rsid w:val="00C55729"/>
    <w:rsid w:val="00C55E34"/>
    <w:rsid w:val="00C567E8"/>
    <w:rsid w:val="00C57FDE"/>
    <w:rsid w:val="00C60072"/>
    <w:rsid w:val="00C620B5"/>
    <w:rsid w:val="00C62533"/>
    <w:rsid w:val="00C62680"/>
    <w:rsid w:val="00C64340"/>
    <w:rsid w:val="00C64B58"/>
    <w:rsid w:val="00C64ED9"/>
    <w:rsid w:val="00C659CB"/>
    <w:rsid w:val="00C660A7"/>
    <w:rsid w:val="00C66231"/>
    <w:rsid w:val="00C66CE5"/>
    <w:rsid w:val="00C67455"/>
    <w:rsid w:val="00C67A38"/>
    <w:rsid w:val="00C706A7"/>
    <w:rsid w:val="00C70C32"/>
    <w:rsid w:val="00C70D48"/>
    <w:rsid w:val="00C721C6"/>
    <w:rsid w:val="00C732FC"/>
    <w:rsid w:val="00C75CA2"/>
    <w:rsid w:val="00C76C5D"/>
    <w:rsid w:val="00C76D68"/>
    <w:rsid w:val="00C77CF7"/>
    <w:rsid w:val="00C80306"/>
    <w:rsid w:val="00C80737"/>
    <w:rsid w:val="00C810AC"/>
    <w:rsid w:val="00C81A5A"/>
    <w:rsid w:val="00C81A90"/>
    <w:rsid w:val="00C8205C"/>
    <w:rsid w:val="00C82EA0"/>
    <w:rsid w:val="00C8377F"/>
    <w:rsid w:val="00C83B33"/>
    <w:rsid w:val="00C841DD"/>
    <w:rsid w:val="00C8425C"/>
    <w:rsid w:val="00C845A9"/>
    <w:rsid w:val="00C84D53"/>
    <w:rsid w:val="00C85EE9"/>
    <w:rsid w:val="00C86D3D"/>
    <w:rsid w:val="00C872C1"/>
    <w:rsid w:val="00C87805"/>
    <w:rsid w:val="00C90090"/>
    <w:rsid w:val="00C912EC"/>
    <w:rsid w:val="00C914F3"/>
    <w:rsid w:val="00C91714"/>
    <w:rsid w:val="00C91A00"/>
    <w:rsid w:val="00C91CB9"/>
    <w:rsid w:val="00C928AF"/>
    <w:rsid w:val="00C92E8F"/>
    <w:rsid w:val="00C93349"/>
    <w:rsid w:val="00C9340B"/>
    <w:rsid w:val="00C95A5C"/>
    <w:rsid w:val="00C95C3F"/>
    <w:rsid w:val="00C964CE"/>
    <w:rsid w:val="00CA01F7"/>
    <w:rsid w:val="00CA0BD4"/>
    <w:rsid w:val="00CA0F81"/>
    <w:rsid w:val="00CA20E9"/>
    <w:rsid w:val="00CA2DC9"/>
    <w:rsid w:val="00CA340F"/>
    <w:rsid w:val="00CA371C"/>
    <w:rsid w:val="00CA3FEF"/>
    <w:rsid w:val="00CA5466"/>
    <w:rsid w:val="00CA647D"/>
    <w:rsid w:val="00CA686D"/>
    <w:rsid w:val="00CA7265"/>
    <w:rsid w:val="00CA7692"/>
    <w:rsid w:val="00CA77B8"/>
    <w:rsid w:val="00CB0565"/>
    <w:rsid w:val="00CB0658"/>
    <w:rsid w:val="00CB0F12"/>
    <w:rsid w:val="00CB2A43"/>
    <w:rsid w:val="00CB5253"/>
    <w:rsid w:val="00CB526C"/>
    <w:rsid w:val="00CB5EA1"/>
    <w:rsid w:val="00CB61AA"/>
    <w:rsid w:val="00CB69B8"/>
    <w:rsid w:val="00CB726E"/>
    <w:rsid w:val="00CB7AA0"/>
    <w:rsid w:val="00CB7BB1"/>
    <w:rsid w:val="00CC0673"/>
    <w:rsid w:val="00CC0B2E"/>
    <w:rsid w:val="00CC0BF2"/>
    <w:rsid w:val="00CC0E3E"/>
    <w:rsid w:val="00CC1BCA"/>
    <w:rsid w:val="00CC2345"/>
    <w:rsid w:val="00CC28D7"/>
    <w:rsid w:val="00CC28ED"/>
    <w:rsid w:val="00CC4719"/>
    <w:rsid w:val="00CC5578"/>
    <w:rsid w:val="00CC5D5F"/>
    <w:rsid w:val="00CC641C"/>
    <w:rsid w:val="00CC6E7A"/>
    <w:rsid w:val="00CC70DF"/>
    <w:rsid w:val="00CD2704"/>
    <w:rsid w:val="00CD2B3B"/>
    <w:rsid w:val="00CD302A"/>
    <w:rsid w:val="00CD3580"/>
    <w:rsid w:val="00CD4491"/>
    <w:rsid w:val="00CD58A9"/>
    <w:rsid w:val="00CD5ACB"/>
    <w:rsid w:val="00CD60F6"/>
    <w:rsid w:val="00CD6435"/>
    <w:rsid w:val="00CD75B8"/>
    <w:rsid w:val="00CE01D6"/>
    <w:rsid w:val="00CE13CE"/>
    <w:rsid w:val="00CE1D10"/>
    <w:rsid w:val="00CE33CF"/>
    <w:rsid w:val="00CE5005"/>
    <w:rsid w:val="00CE5BEE"/>
    <w:rsid w:val="00CE60CE"/>
    <w:rsid w:val="00CE67B7"/>
    <w:rsid w:val="00CE6968"/>
    <w:rsid w:val="00CF052F"/>
    <w:rsid w:val="00CF1475"/>
    <w:rsid w:val="00CF2666"/>
    <w:rsid w:val="00CF28D0"/>
    <w:rsid w:val="00CF292F"/>
    <w:rsid w:val="00CF4CC6"/>
    <w:rsid w:val="00CF5A1C"/>
    <w:rsid w:val="00CF65D5"/>
    <w:rsid w:val="00CF6667"/>
    <w:rsid w:val="00CF7BEA"/>
    <w:rsid w:val="00D01261"/>
    <w:rsid w:val="00D02D72"/>
    <w:rsid w:val="00D036AA"/>
    <w:rsid w:val="00D046C0"/>
    <w:rsid w:val="00D046E1"/>
    <w:rsid w:val="00D04ADF"/>
    <w:rsid w:val="00D0504F"/>
    <w:rsid w:val="00D054EB"/>
    <w:rsid w:val="00D055A5"/>
    <w:rsid w:val="00D06154"/>
    <w:rsid w:val="00D06796"/>
    <w:rsid w:val="00D0794A"/>
    <w:rsid w:val="00D105EE"/>
    <w:rsid w:val="00D1099A"/>
    <w:rsid w:val="00D11701"/>
    <w:rsid w:val="00D119FD"/>
    <w:rsid w:val="00D13226"/>
    <w:rsid w:val="00D132A3"/>
    <w:rsid w:val="00D13AD5"/>
    <w:rsid w:val="00D1440D"/>
    <w:rsid w:val="00D14499"/>
    <w:rsid w:val="00D15B6E"/>
    <w:rsid w:val="00D15D25"/>
    <w:rsid w:val="00D16424"/>
    <w:rsid w:val="00D16A69"/>
    <w:rsid w:val="00D171FC"/>
    <w:rsid w:val="00D20AAF"/>
    <w:rsid w:val="00D20F15"/>
    <w:rsid w:val="00D21056"/>
    <w:rsid w:val="00D2113A"/>
    <w:rsid w:val="00D21EFD"/>
    <w:rsid w:val="00D21F97"/>
    <w:rsid w:val="00D22742"/>
    <w:rsid w:val="00D22933"/>
    <w:rsid w:val="00D22AE2"/>
    <w:rsid w:val="00D23DB0"/>
    <w:rsid w:val="00D241E7"/>
    <w:rsid w:val="00D242D3"/>
    <w:rsid w:val="00D24370"/>
    <w:rsid w:val="00D255A3"/>
    <w:rsid w:val="00D267FB"/>
    <w:rsid w:val="00D27ADA"/>
    <w:rsid w:val="00D30F66"/>
    <w:rsid w:val="00D319D5"/>
    <w:rsid w:val="00D32F57"/>
    <w:rsid w:val="00D3369D"/>
    <w:rsid w:val="00D345F6"/>
    <w:rsid w:val="00D34B4F"/>
    <w:rsid w:val="00D34BE2"/>
    <w:rsid w:val="00D35521"/>
    <w:rsid w:val="00D3681D"/>
    <w:rsid w:val="00D36E07"/>
    <w:rsid w:val="00D37B73"/>
    <w:rsid w:val="00D40617"/>
    <w:rsid w:val="00D4088C"/>
    <w:rsid w:val="00D41272"/>
    <w:rsid w:val="00D415B6"/>
    <w:rsid w:val="00D41FD0"/>
    <w:rsid w:val="00D41FE0"/>
    <w:rsid w:val="00D42963"/>
    <w:rsid w:val="00D44DB1"/>
    <w:rsid w:val="00D46128"/>
    <w:rsid w:val="00D47724"/>
    <w:rsid w:val="00D50A59"/>
    <w:rsid w:val="00D50EFE"/>
    <w:rsid w:val="00D51D19"/>
    <w:rsid w:val="00D5267E"/>
    <w:rsid w:val="00D52A4A"/>
    <w:rsid w:val="00D53060"/>
    <w:rsid w:val="00D532C7"/>
    <w:rsid w:val="00D54B38"/>
    <w:rsid w:val="00D55E51"/>
    <w:rsid w:val="00D5607E"/>
    <w:rsid w:val="00D56689"/>
    <w:rsid w:val="00D608E2"/>
    <w:rsid w:val="00D6175E"/>
    <w:rsid w:val="00D618F5"/>
    <w:rsid w:val="00D6248C"/>
    <w:rsid w:val="00D62E22"/>
    <w:rsid w:val="00D632E3"/>
    <w:rsid w:val="00D63D50"/>
    <w:rsid w:val="00D64771"/>
    <w:rsid w:val="00D64AA7"/>
    <w:rsid w:val="00D6544A"/>
    <w:rsid w:val="00D65640"/>
    <w:rsid w:val="00D65D84"/>
    <w:rsid w:val="00D66871"/>
    <w:rsid w:val="00D6697F"/>
    <w:rsid w:val="00D66BE1"/>
    <w:rsid w:val="00D673BC"/>
    <w:rsid w:val="00D675AA"/>
    <w:rsid w:val="00D70233"/>
    <w:rsid w:val="00D71491"/>
    <w:rsid w:val="00D7406D"/>
    <w:rsid w:val="00D74DE8"/>
    <w:rsid w:val="00D759B4"/>
    <w:rsid w:val="00D76361"/>
    <w:rsid w:val="00D76481"/>
    <w:rsid w:val="00D76733"/>
    <w:rsid w:val="00D77297"/>
    <w:rsid w:val="00D77A3A"/>
    <w:rsid w:val="00D80C77"/>
    <w:rsid w:val="00D80D81"/>
    <w:rsid w:val="00D820D2"/>
    <w:rsid w:val="00D82B09"/>
    <w:rsid w:val="00D82DE5"/>
    <w:rsid w:val="00D83017"/>
    <w:rsid w:val="00D83DDD"/>
    <w:rsid w:val="00D84FB2"/>
    <w:rsid w:val="00D854EF"/>
    <w:rsid w:val="00D8652B"/>
    <w:rsid w:val="00D87CA2"/>
    <w:rsid w:val="00D903FC"/>
    <w:rsid w:val="00D90454"/>
    <w:rsid w:val="00D90F20"/>
    <w:rsid w:val="00D91974"/>
    <w:rsid w:val="00D94B7A"/>
    <w:rsid w:val="00D957AC"/>
    <w:rsid w:val="00D95EE7"/>
    <w:rsid w:val="00D96703"/>
    <w:rsid w:val="00DA334C"/>
    <w:rsid w:val="00DA3CD9"/>
    <w:rsid w:val="00DA4C6F"/>
    <w:rsid w:val="00DA5154"/>
    <w:rsid w:val="00DA52C5"/>
    <w:rsid w:val="00DA5731"/>
    <w:rsid w:val="00DA6600"/>
    <w:rsid w:val="00DA6903"/>
    <w:rsid w:val="00DA7B05"/>
    <w:rsid w:val="00DB09C4"/>
    <w:rsid w:val="00DB3033"/>
    <w:rsid w:val="00DB394E"/>
    <w:rsid w:val="00DB4236"/>
    <w:rsid w:val="00DB4DA5"/>
    <w:rsid w:val="00DB7987"/>
    <w:rsid w:val="00DC0E71"/>
    <w:rsid w:val="00DC1273"/>
    <w:rsid w:val="00DC17B2"/>
    <w:rsid w:val="00DC17B9"/>
    <w:rsid w:val="00DC1BB2"/>
    <w:rsid w:val="00DC2576"/>
    <w:rsid w:val="00DC274F"/>
    <w:rsid w:val="00DC300F"/>
    <w:rsid w:val="00DC3680"/>
    <w:rsid w:val="00DC3ABD"/>
    <w:rsid w:val="00DC4853"/>
    <w:rsid w:val="00DC4F9C"/>
    <w:rsid w:val="00DC54A5"/>
    <w:rsid w:val="00DC5E1A"/>
    <w:rsid w:val="00DC7DE8"/>
    <w:rsid w:val="00DD1E3A"/>
    <w:rsid w:val="00DD3539"/>
    <w:rsid w:val="00DD3F66"/>
    <w:rsid w:val="00DD4376"/>
    <w:rsid w:val="00DD46AE"/>
    <w:rsid w:val="00DD4AB6"/>
    <w:rsid w:val="00DD4D4B"/>
    <w:rsid w:val="00DD5D5E"/>
    <w:rsid w:val="00DD6A73"/>
    <w:rsid w:val="00DD6B61"/>
    <w:rsid w:val="00DD7803"/>
    <w:rsid w:val="00DD79D1"/>
    <w:rsid w:val="00DD7D87"/>
    <w:rsid w:val="00DE0123"/>
    <w:rsid w:val="00DE068E"/>
    <w:rsid w:val="00DE1072"/>
    <w:rsid w:val="00DE275D"/>
    <w:rsid w:val="00DE2DCF"/>
    <w:rsid w:val="00DE36DB"/>
    <w:rsid w:val="00DE554B"/>
    <w:rsid w:val="00DE5758"/>
    <w:rsid w:val="00DE72EF"/>
    <w:rsid w:val="00DE73B9"/>
    <w:rsid w:val="00DE753C"/>
    <w:rsid w:val="00DE7985"/>
    <w:rsid w:val="00DF1426"/>
    <w:rsid w:val="00DF171D"/>
    <w:rsid w:val="00DF2113"/>
    <w:rsid w:val="00DF23AF"/>
    <w:rsid w:val="00DF255C"/>
    <w:rsid w:val="00DF2DF0"/>
    <w:rsid w:val="00DF3628"/>
    <w:rsid w:val="00DF487E"/>
    <w:rsid w:val="00DF5B2E"/>
    <w:rsid w:val="00DF5F0B"/>
    <w:rsid w:val="00DF6253"/>
    <w:rsid w:val="00DF65DC"/>
    <w:rsid w:val="00DF6BD6"/>
    <w:rsid w:val="00DF768E"/>
    <w:rsid w:val="00DF7A64"/>
    <w:rsid w:val="00E00ACF"/>
    <w:rsid w:val="00E00F12"/>
    <w:rsid w:val="00E04458"/>
    <w:rsid w:val="00E047D0"/>
    <w:rsid w:val="00E04B79"/>
    <w:rsid w:val="00E0539B"/>
    <w:rsid w:val="00E05914"/>
    <w:rsid w:val="00E0667A"/>
    <w:rsid w:val="00E1016C"/>
    <w:rsid w:val="00E108FC"/>
    <w:rsid w:val="00E10A7A"/>
    <w:rsid w:val="00E11703"/>
    <w:rsid w:val="00E11DE5"/>
    <w:rsid w:val="00E13046"/>
    <w:rsid w:val="00E1363C"/>
    <w:rsid w:val="00E1385F"/>
    <w:rsid w:val="00E13E3D"/>
    <w:rsid w:val="00E140EC"/>
    <w:rsid w:val="00E172BD"/>
    <w:rsid w:val="00E20477"/>
    <w:rsid w:val="00E206A4"/>
    <w:rsid w:val="00E2074F"/>
    <w:rsid w:val="00E22970"/>
    <w:rsid w:val="00E22BED"/>
    <w:rsid w:val="00E23250"/>
    <w:rsid w:val="00E23A29"/>
    <w:rsid w:val="00E25389"/>
    <w:rsid w:val="00E25C90"/>
    <w:rsid w:val="00E25F76"/>
    <w:rsid w:val="00E26480"/>
    <w:rsid w:val="00E26BE2"/>
    <w:rsid w:val="00E26E18"/>
    <w:rsid w:val="00E2792D"/>
    <w:rsid w:val="00E27C30"/>
    <w:rsid w:val="00E31CBB"/>
    <w:rsid w:val="00E3308D"/>
    <w:rsid w:val="00E34C21"/>
    <w:rsid w:val="00E35222"/>
    <w:rsid w:val="00E354B6"/>
    <w:rsid w:val="00E37098"/>
    <w:rsid w:val="00E41148"/>
    <w:rsid w:val="00E41AB8"/>
    <w:rsid w:val="00E41C6E"/>
    <w:rsid w:val="00E41C6F"/>
    <w:rsid w:val="00E42D84"/>
    <w:rsid w:val="00E43281"/>
    <w:rsid w:val="00E434E4"/>
    <w:rsid w:val="00E43C42"/>
    <w:rsid w:val="00E43E1F"/>
    <w:rsid w:val="00E44906"/>
    <w:rsid w:val="00E44AFC"/>
    <w:rsid w:val="00E46177"/>
    <w:rsid w:val="00E467E3"/>
    <w:rsid w:val="00E47D0C"/>
    <w:rsid w:val="00E5018F"/>
    <w:rsid w:val="00E50474"/>
    <w:rsid w:val="00E51C84"/>
    <w:rsid w:val="00E525DE"/>
    <w:rsid w:val="00E52E65"/>
    <w:rsid w:val="00E537A4"/>
    <w:rsid w:val="00E539E4"/>
    <w:rsid w:val="00E54360"/>
    <w:rsid w:val="00E557BE"/>
    <w:rsid w:val="00E55889"/>
    <w:rsid w:val="00E55B9D"/>
    <w:rsid w:val="00E55F8C"/>
    <w:rsid w:val="00E57052"/>
    <w:rsid w:val="00E57BE2"/>
    <w:rsid w:val="00E608C2"/>
    <w:rsid w:val="00E61586"/>
    <w:rsid w:val="00E6164A"/>
    <w:rsid w:val="00E61CD4"/>
    <w:rsid w:val="00E6232A"/>
    <w:rsid w:val="00E628F3"/>
    <w:rsid w:val="00E62925"/>
    <w:rsid w:val="00E64B20"/>
    <w:rsid w:val="00E6522E"/>
    <w:rsid w:val="00E70C20"/>
    <w:rsid w:val="00E70C95"/>
    <w:rsid w:val="00E71938"/>
    <w:rsid w:val="00E71941"/>
    <w:rsid w:val="00E725A8"/>
    <w:rsid w:val="00E7306C"/>
    <w:rsid w:val="00E734AD"/>
    <w:rsid w:val="00E7476A"/>
    <w:rsid w:val="00E759EC"/>
    <w:rsid w:val="00E75B23"/>
    <w:rsid w:val="00E75D40"/>
    <w:rsid w:val="00E75E72"/>
    <w:rsid w:val="00E765D7"/>
    <w:rsid w:val="00E77E8A"/>
    <w:rsid w:val="00E77EBF"/>
    <w:rsid w:val="00E80270"/>
    <w:rsid w:val="00E806C2"/>
    <w:rsid w:val="00E81AB1"/>
    <w:rsid w:val="00E82B95"/>
    <w:rsid w:val="00E845BE"/>
    <w:rsid w:val="00E84D5C"/>
    <w:rsid w:val="00E86445"/>
    <w:rsid w:val="00E867B0"/>
    <w:rsid w:val="00E86C28"/>
    <w:rsid w:val="00E90CA7"/>
    <w:rsid w:val="00E91511"/>
    <w:rsid w:val="00E92720"/>
    <w:rsid w:val="00E931D4"/>
    <w:rsid w:val="00E9341A"/>
    <w:rsid w:val="00E93DA7"/>
    <w:rsid w:val="00E94558"/>
    <w:rsid w:val="00E94688"/>
    <w:rsid w:val="00E94F76"/>
    <w:rsid w:val="00E95109"/>
    <w:rsid w:val="00E97088"/>
    <w:rsid w:val="00E976D8"/>
    <w:rsid w:val="00EA05F0"/>
    <w:rsid w:val="00EA0ABF"/>
    <w:rsid w:val="00EA16C3"/>
    <w:rsid w:val="00EA16E2"/>
    <w:rsid w:val="00EA2AE7"/>
    <w:rsid w:val="00EA3960"/>
    <w:rsid w:val="00EA50E4"/>
    <w:rsid w:val="00EA53D0"/>
    <w:rsid w:val="00EA55FB"/>
    <w:rsid w:val="00EA5FCD"/>
    <w:rsid w:val="00EA668F"/>
    <w:rsid w:val="00EB2A15"/>
    <w:rsid w:val="00EB5A3C"/>
    <w:rsid w:val="00EB5C64"/>
    <w:rsid w:val="00EB6848"/>
    <w:rsid w:val="00EC00EB"/>
    <w:rsid w:val="00EC018B"/>
    <w:rsid w:val="00EC1105"/>
    <w:rsid w:val="00EC19C1"/>
    <w:rsid w:val="00EC1A98"/>
    <w:rsid w:val="00EC20E2"/>
    <w:rsid w:val="00EC237D"/>
    <w:rsid w:val="00EC2CFF"/>
    <w:rsid w:val="00EC3564"/>
    <w:rsid w:val="00EC395A"/>
    <w:rsid w:val="00EC6935"/>
    <w:rsid w:val="00EC6EEA"/>
    <w:rsid w:val="00EC755F"/>
    <w:rsid w:val="00ED194A"/>
    <w:rsid w:val="00ED1A8C"/>
    <w:rsid w:val="00ED1CDF"/>
    <w:rsid w:val="00ED254E"/>
    <w:rsid w:val="00ED268F"/>
    <w:rsid w:val="00ED2733"/>
    <w:rsid w:val="00ED2786"/>
    <w:rsid w:val="00ED27EA"/>
    <w:rsid w:val="00ED3E64"/>
    <w:rsid w:val="00ED3FC4"/>
    <w:rsid w:val="00ED533A"/>
    <w:rsid w:val="00ED5D8D"/>
    <w:rsid w:val="00ED6455"/>
    <w:rsid w:val="00ED6D06"/>
    <w:rsid w:val="00ED74E8"/>
    <w:rsid w:val="00ED7A52"/>
    <w:rsid w:val="00ED7F2D"/>
    <w:rsid w:val="00ED7F6B"/>
    <w:rsid w:val="00EE14EB"/>
    <w:rsid w:val="00EE3277"/>
    <w:rsid w:val="00EE3693"/>
    <w:rsid w:val="00EE4994"/>
    <w:rsid w:val="00EE4B9F"/>
    <w:rsid w:val="00EE5D81"/>
    <w:rsid w:val="00EE6CE0"/>
    <w:rsid w:val="00EE741A"/>
    <w:rsid w:val="00EE7902"/>
    <w:rsid w:val="00EF15C5"/>
    <w:rsid w:val="00EF19CE"/>
    <w:rsid w:val="00EF5645"/>
    <w:rsid w:val="00EF76D5"/>
    <w:rsid w:val="00EF7844"/>
    <w:rsid w:val="00EF7DEA"/>
    <w:rsid w:val="00F00C72"/>
    <w:rsid w:val="00F01EA5"/>
    <w:rsid w:val="00F032C2"/>
    <w:rsid w:val="00F03B7B"/>
    <w:rsid w:val="00F04D18"/>
    <w:rsid w:val="00F05599"/>
    <w:rsid w:val="00F0576B"/>
    <w:rsid w:val="00F05C20"/>
    <w:rsid w:val="00F05C42"/>
    <w:rsid w:val="00F065DC"/>
    <w:rsid w:val="00F06B6A"/>
    <w:rsid w:val="00F06D42"/>
    <w:rsid w:val="00F1169D"/>
    <w:rsid w:val="00F11BB1"/>
    <w:rsid w:val="00F130D0"/>
    <w:rsid w:val="00F137DF"/>
    <w:rsid w:val="00F14E3B"/>
    <w:rsid w:val="00F15CEE"/>
    <w:rsid w:val="00F1636C"/>
    <w:rsid w:val="00F173C9"/>
    <w:rsid w:val="00F17C78"/>
    <w:rsid w:val="00F20486"/>
    <w:rsid w:val="00F20D89"/>
    <w:rsid w:val="00F210B8"/>
    <w:rsid w:val="00F21134"/>
    <w:rsid w:val="00F21A57"/>
    <w:rsid w:val="00F21B9F"/>
    <w:rsid w:val="00F22845"/>
    <w:rsid w:val="00F23936"/>
    <w:rsid w:val="00F23C07"/>
    <w:rsid w:val="00F23C11"/>
    <w:rsid w:val="00F240D1"/>
    <w:rsid w:val="00F24502"/>
    <w:rsid w:val="00F25847"/>
    <w:rsid w:val="00F264C8"/>
    <w:rsid w:val="00F268B0"/>
    <w:rsid w:val="00F2739E"/>
    <w:rsid w:val="00F276DA"/>
    <w:rsid w:val="00F311A9"/>
    <w:rsid w:val="00F31FB3"/>
    <w:rsid w:val="00F3308A"/>
    <w:rsid w:val="00F343E2"/>
    <w:rsid w:val="00F354F8"/>
    <w:rsid w:val="00F35CFE"/>
    <w:rsid w:val="00F361E4"/>
    <w:rsid w:val="00F36256"/>
    <w:rsid w:val="00F36494"/>
    <w:rsid w:val="00F36A69"/>
    <w:rsid w:val="00F36BC9"/>
    <w:rsid w:val="00F36FB2"/>
    <w:rsid w:val="00F3727D"/>
    <w:rsid w:val="00F372F5"/>
    <w:rsid w:val="00F3767C"/>
    <w:rsid w:val="00F41231"/>
    <w:rsid w:val="00F41588"/>
    <w:rsid w:val="00F41711"/>
    <w:rsid w:val="00F431A3"/>
    <w:rsid w:val="00F434AC"/>
    <w:rsid w:val="00F43895"/>
    <w:rsid w:val="00F43EA1"/>
    <w:rsid w:val="00F44563"/>
    <w:rsid w:val="00F45D33"/>
    <w:rsid w:val="00F47143"/>
    <w:rsid w:val="00F47FF9"/>
    <w:rsid w:val="00F501BA"/>
    <w:rsid w:val="00F5040C"/>
    <w:rsid w:val="00F50B16"/>
    <w:rsid w:val="00F51DB3"/>
    <w:rsid w:val="00F54AD7"/>
    <w:rsid w:val="00F54C4D"/>
    <w:rsid w:val="00F6076B"/>
    <w:rsid w:val="00F60DFC"/>
    <w:rsid w:val="00F614E1"/>
    <w:rsid w:val="00F61953"/>
    <w:rsid w:val="00F61DCF"/>
    <w:rsid w:val="00F63257"/>
    <w:rsid w:val="00F6525A"/>
    <w:rsid w:val="00F6627D"/>
    <w:rsid w:val="00F67D04"/>
    <w:rsid w:val="00F70F30"/>
    <w:rsid w:val="00F71407"/>
    <w:rsid w:val="00F71615"/>
    <w:rsid w:val="00F72539"/>
    <w:rsid w:val="00F72AE7"/>
    <w:rsid w:val="00F72F2E"/>
    <w:rsid w:val="00F7345D"/>
    <w:rsid w:val="00F73574"/>
    <w:rsid w:val="00F74910"/>
    <w:rsid w:val="00F74ED8"/>
    <w:rsid w:val="00F75F35"/>
    <w:rsid w:val="00F76017"/>
    <w:rsid w:val="00F7615E"/>
    <w:rsid w:val="00F76FF4"/>
    <w:rsid w:val="00F77DBB"/>
    <w:rsid w:val="00F80239"/>
    <w:rsid w:val="00F8036F"/>
    <w:rsid w:val="00F807BE"/>
    <w:rsid w:val="00F80CB6"/>
    <w:rsid w:val="00F80E44"/>
    <w:rsid w:val="00F8132C"/>
    <w:rsid w:val="00F814EB"/>
    <w:rsid w:val="00F83A5E"/>
    <w:rsid w:val="00F83BD2"/>
    <w:rsid w:val="00F84CCC"/>
    <w:rsid w:val="00F84FFB"/>
    <w:rsid w:val="00F858C4"/>
    <w:rsid w:val="00F8634F"/>
    <w:rsid w:val="00F864EF"/>
    <w:rsid w:val="00F865D4"/>
    <w:rsid w:val="00F8660A"/>
    <w:rsid w:val="00F869A7"/>
    <w:rsid w:val="00F8706B"/>
    <w:rsid w:val="00F87B25"/>
    <w:rsid w:val="00F9042E"/>
    <w:rsid w:val="00F913FD"/>
    <w:rsid w:val="00F92252"/>
    <w:rsid w:val="00F93073"/>
    <w:rsid w:val="00F93826"/>
    <w:rsid w:val="00F94A35"/>
    <w:rsid w:val="00F94B2F"/>
    <w:rsid w:val="00F9527E"/>
    <w:rsid w:val="00F95781"/>
    <w:rsid w:val="00F96819"/>
    <w:rsid w:val="00F97230"/>
    <w:rsid w:val="00F978D1"/>
    <w:rsid w:val="00F97F94"/>
    <w:rsid w:val="00FA0446"/>
    <w:rsid w:val="00FA0D4B"/>
    <w:rsid w:val="00FA0DB5"/>
    <w:rsid w:val="00FA2791"/>
    <w:rsid w:val="00FA494F"/>
    <w:rsid w:val="00FA4B45"/>
    <w:rsid w:val="00FA4F66"/>
    <w:rsid w:val="00FA5F4C"/>
    <w:rsid w:val="00FA6146"/>
    <w:rsid w:val="00FA7E98"/>
    <w:rsid w:val="00FB0D5D"/>
    <w:rsid w:val="00FB15F3"/>
    <w:rsid w:val="00FB2CBB"/>
    <w:rsid w:val="00FB329D"/>
    <w:rsid w:val="00FB3EBE"/>
    <w:rsid w:val="00FB414D"/>
    <w:rsid w:val="00FB45A3"/>
    <w:rsid w:val="00FB4A53"/>
    <w:rsid w:val="00FB5DF2"/>
    <w:rsid w:val="00FB7291"/>
    <w:rsid w:val="00FB74EC"/>
    <w:rsid w:val="00FB7703"/>
    <w:rsid w:val="00FB7F69"/>
    <w:rsid w:val="00FC074A"/>
    <w:rsid w:val="00FC0DDC"/>
    <w:rsid w:val="00FC0DFB"/>
    <w:rsid w:val="00FC1AD1"/>
    <w:rsid w:val="00FC2360"/>
    <w:rsid w:val="00FC2AE4"/>
    <w:rsid w:val="00FC3D90"/>
    <w:rsid w:val="00FC4DB5"/>
    <w:rsid w:val="00FC4F4B"/>
    <w:rsid w:val="00FC531F"/>
    <w:rsid w:val="00FC5944"/>
    <w:rsid w:val="00FC59B7"/>
    <w:rsid w:val="00FC6323"/>
    <w:rsid w:val="00FC775B"/>
    <w:rsid w:val="00FD0547"/>
    <w:rsid w:val="00FD14C1"/>
    <w:rsid w:val="00FD18AA"/>
    <w:rsid w:val="00FD1943"/>
    <w:rsid w:val="00FD2F1A"/>
    <w:rsid w:val="00FD31FD"/>
    <w:rsid w:val="00FD355B"/>
    <w:rsid w:val="00FD7769"/>
    <w:rsid w:val="00FE06B0"/>
    <w:rsid w:val="00FE06BE"/>
    <w:rsid w:val="00FE0AA0"/>
    <w:rsid w:val="00FE16F6"/>
    <w:rsid w:val="00FE1CCD"/>
    <w:rsid w:val="00FE2D81"/>
    <w:rsid w:val="00FE33BB"/>
    <w:rsid w:val="00FE43E3"/>
    <w:rsid w:val="00FE4A8F"/>
    <w:rsid w:val="00FE68A2"/>
    <w:rsid w:val="00FE69B1"/>
    <w:rsid w:val="00FE74A5"/>
    <w:rsid w:val="00FE7C03"/>
    <w:rsid w:val="00FF0839"/>
    <w:rsid w:val="00FF1815"/>
    <w:rsid w:val="00FF1A38"/>
    <w:rsid w:val="00FF3123"/>
    <w:rsid w:val="00FF35F0"/>
    <w:rsid w:val="00FF3713"/>
    <w:rsid w:val="00FF3E71"/>
    <w:rsid w:val="00FF4269"/>
    <w:rsid w:val="00FF44A9"/>
    <w:rsid w:val="00FF5311"/>
    <w:rsid w:val="00FF5996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21"/>
    <o:shapelayout v:ext="edit">
      <o:idmap v:ext="edit" data="1"/>
    </o:shapelayout>
  </w:shapeDefaults>
  <w:decimalSymbol w:val=","/>
  <w:listSeparator w:val=";"/>
  <w15:docId w15:val="{88612E23-3EEE-4FA8-89E3-168F76086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1441A6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autoRedefine/>
    <w:qFormat/>
    <w:rsid w:val="00874811"/>
    <w:pPr>
      <w:keepNext/>
      <w:numPr>
        <w:ilvl w:val="1"/>
        <w:numId w:val="4"/>
      </w:numPr>
      <w:shd w:val="clear" w:color="auto" w:fill="FFFFFF"/>
      <w:tabs>
        <w:tab w:val="clear" w:pos="847"/>
        <w:tab w:val="num" w:pos="709"/>
        <w:tab w:val="left" w:pos="1134"/>
        <w:tab w:val="left" w:pos="1276"/>
      </w:tabs>
      <w:spacing w:after="0"/>
      <w:ind w:left="0" w:firstLine="567"/>
      <w:contextualSpacing/>
      <w:textAlignment w:val="baseline"/>
      <w:outlineLvl w:val="1"/>
    </w:pPr>
    <w:rPr>
      <w:rFonts w:eastAsia="Tahoma"/>
      <w:b/>
      <w:iCs/>
      <w:spacing w:val="2"/>
      <w:sz w:val="24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semiHidden/>
    <w:rsid w:val="0041301D"/>
    <w:rPr>
      <w:sz w:val="20"/>
      <w:szCs w:val="20"/>
    </w:rPr>
  </w:style>
  <w:style w:type="character" w:styleId="a8">
    <w:name w:val="footnote reference"/>
    <w:basedOn w:val="a1"/>
    <w:semiHidden/>
    <w:rsid w:val="0041301D"/>
    <w:rPr>
      <w:vertAlign w:val="superscript"/>
    </w:rPr>
  </w:style>
  <w:style w:type="table" w:styleId="a9">
    <w:name w:val="Table Grid"/>
    <w:basedOn w:val="a2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DD3F66"/>
    <w:pPr>
      <w:widowControl w:val="0"/>
      <w:tabs>
        <w:tab w:val="left" w:pos="851"/>
        <w:tab w:val="left" w:pos="9000"/>
        <w:tab w:val="left" w:pos="9180"/>
      </w:tabs>
      <w:spacing w:before="120" w:after="120"/>
      <w:ind w:right="468" w:firstLine="567"/>
      <w:jc w:val="left"/>
    </w:pPr>
    <w:rPr>
      <w:noProof/>
    </w:rPr>
  </w:style>
  <w:style w:type="paragraph" w:styleId="20">
    <w:name w:val="toc 2"/>
    <w:basedOn w:val="a0"/>
    <w:next w:val="a0"/>
    <w:autoRedefine/>
    <w:uiPriority w:val="39"/>
    <w:rsid w:val="00C75CA2"/>
    <w:pPr>
      <w:widowControl w:val="0"/>
      <w:tabs>
        <w:tab w:val="left" w:pos="284"/>
        <w:tab w:val="left" w:pos="426"/>
        <w:tab w:val="left" w:pos="567"/>
        <w:tab w:val="left" w:pos="993"/>
        <w:tab w:val="left" w:pos="9000"/>
      </w:tabs>
      <w:ind w:right="108" w:firstLine="142"/>
    </w:pPr>
    <w:rPr>
      <w:noProof/>
      <w:lang w:val="en-US"/>
    </w:rPr>
  </w:style>
  <w:style w:type="paragraph" w:styleId="ab">
    <w:name w:val="Title"/>
    <w:basedOn w:val="a0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c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d">
    <w:name w:val="footer"/>
    <w:basedOn w:val="a0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e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a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">
    <w:name w:val="List Paragraph"/>
    <w:basedOn w:val="a0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0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0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1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af2">
    <w:name w:val="Знак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3">
    <w:name w:val="Placeholder Text"/>
    <w:basedOn w:val="a1"/>
    <w:uiPriority w:val="99"/>
    <w:semiHidden/>
    <w:rsid w:val="0084651D"/>
    <w:rPr>
      <w:color w:val="808080"/>
    </w:rPr>
  </w:style>
  <w:style w:type="paragraph" w:styleId="af4">
    <w:name w:val="Balloon Text"/>
    <w:basedOn w:val="a0"/>
    <w:link w:val="af5"/>
    <w:rsid w:val="0084651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9E7833"/>
    <w:rPr>
      <w:sz w:val="28"/>
      <w:szCs w:val="24"/>
    </w:rPr>
  </w:style>
  <w:style w:type="paragraph" w:styleId="af6">
    <w:name w:val="endnote text"/>
    <w:basedOn w:val="a0"/>
    <w:link w:val="af7"/>
    <w:rsid w:val="007F60E1"/>
    <w:rPr>
      <w:sz w:val="20"/>
      <w:szCs w:val="20"/>
    </w:rPr>
  </w:style>
  <w:style w:type="character" w:customStyle="1" w:styleId="af7">
    <w:name w:val="Текст концевой сноски Знак"/>
    <w:basedOn w:val="a1"/>
    <w:link w:val="af6"/>
    <w:rsid w:val="007F60E1"/>
  </w:style>
  <w:style w:type="character" w:styleId="af8">
    <w:name w:val="endnote reference"/>
    <w:basedOn w:val="a1"/>
    <w:rsid w:val="007F60E1"/>
    <w:rPr>
      <w:vertAlign w:val="superscript"/>
    </w:rPr>
  </w:style>
  <w:style w:type="paragraph" w:customStyle="1" w:styleId="14">
    <w:name w:val="Обычный1"/>
    <w:rsid w:val="00FA2791"/>
    <w:pPr>
      <w:snapToGrid w:val="0"/>
    </w:pPr>
    <w:rPr>
      <w:sz w:val="24"/>
    </w:rPr>
  </w:style>
  <w:style w:type="character" w:styleId="af9">
    <w:name w:val="FollowedHyperlink"/>
    <w:basedOn w:val="a1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a">
    <w:name w:val="Body Text Indent"/>
    <w:basedOn w:val="a0"/>
    <w:link w:val="afb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b">
    <w:name w:val="Основной текст с отступом Знак"/>
    <w:basedOn w:val="a1"/>
    <w:link w:val="afa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c">
    <w:name w:val="Нормальный"/>
    <w:rsid w:val="004141CF"/>
    <w:rPr>
      <w:sz w:val="24"/>
    </w:rPr>
  </w:style>
  <w:style w:type="paragraph" w:customStyle="1" w:styleId="Style41">
    <w:name w:val="Style41"/>
    <w:basedOn w:val="a0"/>
    <w:uiPriority w:val="99"/>
    <w:rsid w:val="00F43EA1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11">
    <w:name w:val="Заголовок 1 Знак"/>
    <w:basedOn w:val="a1"/>
    <w:link w:val="10"/>
    <w:rsid w:val="00D27ADA"/>
    <w:rPr>
      <w:b/>
      <w:sz w:val="28"/>
      <w:szCs w:val="28"/>
    </w:rPr>
  </w:style>
  <w:style w:type="character" w:styleId="afd">
    <w:name w:val="line number"/>
    <w:basedOn w:val="a1"/>
    <w:rsid w:val="00B27051"/>
  </w:style>
  <w:style w:type="character" w:customStyle="1" w:styleId="s3">
    <w:name w:val="s3"/>
    <w:basedOn w:val="a1"/>
    <w:rsid w:val="00B27051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paragraph" w:styleId="afe">
    <w:name w:val="No Spacing"/>
    <w:link w:val="aff"/>
    <w:uiPriority w:val="1"/>
    <w:qFormat/>
    <w:rsid w:val="00A4204E"/>
    <w:pPr>
      <w:widowControl w:val="0"/>
      <w:autoSpaceDE w:val="0"/>
      <w:autoSpaceDN w:val="0"/>
      <w:adjustRightInd w:val="0"/>
    </w:pPr>
  </w:style>
  <w:style w:type="character" w:customStyle="1" w:styleId="aff">
    <w:name w:val="Без интервала Знак"/>
    <w:link w:val="afe"/>
    <w:uiPriority w:val="1"/>
    <w:rsid w:val="00A4204E"/>
  </w:style>
  <w:style w:type="paragraph" w:styleId="aff0">
    <w:name w:val="Normal (Web)"/>
    <w:basedOn w:val="a0"/>
    <w:uiPriority w:val="99"/>
    <w:rsid w:val="00A4204E"/>
    <w:pPr>
      <w:spacing w:before="100" w:beforeAutospacing="1" w:after="100" w:afterAutospacing="1"/>
      <w:jc w:val="left"/>
    </w:pPr>
    <w:rPr>
      <w:rFonts w:ascii="Arial" w:hAnsi="Arial" w:cs="Arial"/>
      <w:sz w:val="24"/>
    </w:rPr>
  </w:style>
  <w:style w:type="table" w:customStyle="1" w:styleId="15">
    <w:name w:val="Сетка таблицы1"/>
    <w:basedOn w:val="a2"/>
    <w:uiPriority w:val="39"/>
    <w:rsid w:val="00272AF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annotation text"/>
    <w:basedOn w:val="a0"/>
    <w:link w:val="aff2"/>
    <w:unhideWhenUsed/>
    <w:rsid w:val="007B0E64"/>
    <w:rPr>
      <w:sz w:val="20"/>
      <w:szCs w:val="20"/>
    </w:rPr>
  </w:style>
  <w:style w:type="character" w:customStyle="1" w:styleId="aff2">
    <w:name w:val="Текст примечания Знак"/>
    <w:basedOn w:val="a1"/>
    <w:link w:val="aff1"/>
    <w:rsid w:val="007B0E64"/>
  </w:style>
  <w:style w:type="character" w:styleId="aff3">
    <w:name w:val="annotation reference"/>
    <w:basedOn w:val="a1"/>
    <w:unhideWhenUsed/>
    <w:rsid w:val="007B0E64"/>
    <w:rPr>
      <w:sz w:val="16"/>
      <w:szCs w:val="16"/>
    </w:rPr>
  </w:style>
  <w:style w:type="character" w:customStyle="1" w:styleId="Bodytext2">
    <w:name w:val="Body text (2)"/>
    <w:basedOn w:val="a1"/>
    <w:rsid w:val="000E57F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Exact">
    <w:name w:val="Body text (2) Exact"/>
    <w:basedOn w:val="a1"/>
    <w:rsid w:val="000E57F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Footnote">
    <w:name w:val="Footnote"/>
    <w:basedOn w:val="a1"/>
    <w:rsid w:val="00BA22A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Constantia">
    <w:name w:val="Body text (2) + Constantia"/>
    <w:aliases w:val="Spacing -1 pt"/>
    <w:basedOn w:val="a1"/>
    <w:rsid w:val="00BA22A0"/>
    <w:rPr>
      <w:rFonts w:ascii="Constantia" w:eastAsia="Constantia" w:hAnsi="Constantia" w:cs="Constantia" w:hint="default"/>
      <w:b w:val="0"/>
      <w:bCs w:val="0"/>
      <w:i w:val="0"/>
      <w:iCs w:val="0"/>
      <w:smallCaps w:val="0"/>
      <w:strike w:val="0"/>
      <w:dstrike w:val="0"/>
      <w:color w:val="000000"/>
      <w:spacing w:val="-2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8pt">
    <w:name w:val="Body text (2) + 8 pt"/>
    <w:aliases w:val="Italic"/>
    <w:basedOn w:val="a1"/>
    <w:rsid w:val="00BA22A0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 w:eastAsia="ru-RU" w:bidi="ru-RU"/>
    </w:rPr>
  </w:style>
  <w:style w:type="character" w:customStyle="1" w:styleId="Tablecaption">
    <w:name w:val="Table caption"/>
    <w:basedOn w:val="a1"/>
    <w:rsid w:val="00BA22A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Bold">
    <w:name w:val="Body text (2) + Bold"/>
    <w:aliases w:val="Spacing 0 pt"/>
    <w:basedOn w:val="a1"/>
    <w:rsid w:val="00BA22A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TrebuchetMS">
    <w:name w:val="Body text (2) + Trebuchet MS"/>
    <w:aliases w:val="15 pt"/>
    <w:basedOn w:val="a1"/>
    <w:rsid w:val="00BA22A0"/>
    <w:rPr>
      <w:rFonts w:ascii="Trebuchet MS" w:eastAsia="Trebuchet MS" w:hAnsi="Trebuchet MS" w:cs="Trebuchet MS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30"/>
      <w:szCs w:val="30"/>
      <w:u w:val="none"/>
      <w:effect w:val="none"/>
      <w:lang w:val="ru-RU" w:eastAsia="ru-RU" w:bidi="ru-RU"/>
    </w:rPr>
  </w:style>
  <w:style w:type="character" w:customStyle="1" w:styleId="Bodytext295pt">
    <w:name w:val="Body text (2) + 9.5 pt"/>
    <w:aliases w:val="Scale 120%"/>
    <w:basedOn w:val="a1"/>
    <w:rsid w:val="00BA22A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2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Bodytext2Corbel">
    <w:name w:val="Body text (2) + Corbel"/>
    <w:aliases w:val="11.5 pt"/>
    <w:basedOn w:val="a1"/>
    <w:rsid w:val="00103A09"/>
    <w:rPr>
      <w:rFonts w:ascii="Corbel" w:eastAsia="Corbel" w:hAnsi="Corbel" w:cs="Corbe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  <w:style w:type="character" w:customStyle="1" w:styleId="aff4">
    <w:name w:val="Основной текст_"/>
    <w:basedOn w:val="a1"/>
    <w:link w:val="22"/>
    <w:rsid w:val="00F311A9"/>
    <w:rPr>
      <w:sz w:val="22"/>
      <w:szCs w:val="22"/>
      <w:shd w:val="clear" w:color="auto" w:fill="FFFFFF"/>
    </w:rPr>
  </w:style>
  <w:style w:type="character" w:customStyle="1" w:styleId="23">
    <w:name w:val="Подпись к таблице (2)_"/>
    <w:basedOn w:val="a1"/>
    <w:link w:val="24"/>
    <w:rsid w:val="00F311A9"/>
    <w:rPr>
      <w:b/>
      <w:bCs/>
      <w:sz w:val="22"/>
      <w:szCs w:val="22"/>
      <w:shd w:val="clear" w:color="auto" w:fill="FFFFFF"/>
    </w:rPr>
  </w:style>
  <w:style w:type="character" w:customStyle="1" w:styleId="16">
    <w:name w:val="Основной текст1"/>
    <w:basedOn w:val="aff4"/>
    <w:rsid w:val="00F311A9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30">
    <w:name w:val="Основной текст (3)_"/>
    <w:basedOn w:val="a1"/>
    <w:rsid w:val="00F311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Основной текст (3)"/>
    <w:basedOn w:val="30"/>
    <w:rsid w:val="00F311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2">
    <w:name w:val="Основной текст2"/>
    <w:basedOn w:val="a0"/>
    <w:link w:val="aff4"/>
    <w:rsid w:val="00F311A9"/>
    <w:pPr>
      <w:widowControl w:val="0"/>
      <w:shd w:val="clear" w:color="auto" w:fill="FFFFFF"/>
      <w:spacing w:line="264" w:lineRule="exact"/>
      <w:jc w:val="left"/>
    </w:pPr>
    <w:rPr>
      <w:sz w:val="22"/>
      <w:szCs w:val="22"/>
    </w:rPr>
  </w:style>
  <w:style w:type="paragraph" w:customStyle="1" w:styleId="24">
    <w:name w:val="Подпись к таблице (2)"/>
    <w:basedOn w:val="a0"/>
    <w:link w:val="23"/>
    <w:rsid w:val="00F311A9"/>
    <w:pPr>
      <w:widowControl w:val="0"/>
      <w:shd w:val="clear" w:color="auto" w:fill="FFFFFF"/>
      <w:spacing w:line="0" w:lineRule="atLeast"/>
      <w:jc w:val="left"/>
    </w:pPr>
    <w:rPr>
      <w:b/>
      <w:bCs/>
      <w:sz w:val="22"/>
      <w:szCs w:val="22"/>
    </w:rPr>
  </w:style>
  <w:style w:type="character" w:customStyle="1" w:styleId="Bodytext5">
    <w:name w:val="Body text (5)"/>
    <w:basedOn w:val="a1"/>
    <w:rsid w:val="00DA573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3">
    <w:name w:val="Body text (3)"/>
    <w:basedOn w:val="a1"/>
    <w:rsid w:val="002442CC"/>
    <w:rPr>
      <w:rFonts w:ascii="Corbel" w:eastAsia="Corbel" w:hAnsi="Corbel" w:cs="Corbel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Bodytext4">
    <w:name w:val="Body text (4)"/>
    <w:basedOn w:val="a1"/>
    <w:rsid w:val="002442C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115pt">
    <w:name w:val="Основной текст + 11;5 pt;Курсив"/>
    <w:basedOn w:val="aff4"/>
    <w:rsid w:val="00261E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TrebuchetMS85pt">
    <w:name w:val="Основной текст + Trebuchet MS;8;5 pt"/>
    <w:basedOn w:val="aff4"/>
    <w:rsid w:val="00261EB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aff5">
    <w:name w:val="Основной текст + Малые прописные"/>
    <w:basedOn w:val="aff4"/>
    <w:rsid w:val="00261EB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Exact">
    <w:name w:val="Основной текст Exact"/>
    <w:basedOn w:val="a1"/>
    <w:rsid w:val="0019756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3"/>
      <w:sz w:val="20"/>
      <w:szCs w:val="20"/>
      <w:u w:val="none"/>
      <w:effect w:val="none"/>
    </w:rPr>
  </w:style>
  <w:style w:type="character" w:customStyle="1" w:styleId="aff6">
    <w:name w:val="Подпись к таблице_"/>
    <w:basedOn w:val="a1"/>
    <w:link w:val="aff7"/>
    <w:locked/>
    <w:rsid w:val="00197560"/>
    <w:rPr>
      <w:sz w:val="22"/>
      <w:szCs w:val="22"/>
      <w:shd w:val="clear" w:color="auto" w:fill="FFFFFF"/>
    </w:rPr>
  </w:style>
  <w:style w:type="paragraph" w:customStyle="1" w:styleId="aff7">
    <w:name w:val="Подпись к таблице"/>
    <w:basedOn w:val="a0"/>
    <w:link w:val="aff6"/>
    <w:rsid w:val="00197560"/>
    <w:pPr>
      <w:widowControl w:val="0"/>
      <w:shd w:val="clear" w:color="auto" w:fill="FFFFFF"/>
      <w:spacing w:line="264" w:lineRule="exact"/>
      <w:ind w:firstLine="540"/>
      <w:jc w:val="left"/>
    </w:pPr>
    <w:rPr>
      <w:sz w:val="22"/>
      <w:szCs w:val="22"/>
    </w:rPr>
  </w:style>
  <w:style w:type="paragraph" w:styleId="aff8">
    <w:name w:val="Date"/>
    <w:basedOn w:val="a0"/>
    <w:next w:val="a0"/>
    <w:link w:val="aff9"/>
    <w:rsid w:val="00197560"/>
  </w:style>
  <w:style w:type="character" w:customStyle="1" w:styleId="aff9">
    <w:name w:val="Дата Знак"/>
    <w:basedOn w:val="a1"/>
    <w:link w:val="aff8"/>
    <w:rsid w:val="00197560"/>
    <w:rPr>
      <w:sz w:val="28"/>
      <w:szCs w:val="24"/>
    </w:rPr>
  </w:style>
  <w:style w:type="character" w:customStyle="1" w:styleId="110">
    <w:name w:val="Основной текст + 11"/>
    <w:aliases w:val="5 pt,Курсив"/>
    <w:basedOn w:val="aff4"/>
    <w:rsid w:val="00197560"/>
    <w:rPr>
      <w:rFonts w:ascii="Trebuchet MS" w:eastAsia="Trebuchet MS" w:hAnsi="Trebuchet MS" w:cs="Trebuchet MS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j22">
    <w:name w:val="j22"/>
    <w:basedOn w:val="a1"/>
    <w:rsid w:val="00333048"/>
  </w:style>
  <w:style w:type="paragraph" w:customStyle="1" w:styleId="formattext">
    <w:name w:val="formattext"/>
    <w:basedOn w:val="a0"/>
    <w:rsid w:val="00B33E12"/>
    <w:pPr>
      <w:spacing w:before="100" w:beforeAutospacing="1" w:after="100" w:afterAutospacing="1"/>
      <w:jc w:val="left"/>
    </w:pPr>
    <w:rPr>
      <w:sz w:val="24"/>
    </w:rPr>
  </w:style>
  <w:style w:type="paragraph" w:customStyle="1" w:styleId="topleveltext">
    <w:name w:val="topleveltext"/>
    <w:basedOn w:val="a0"/>
    <w:rsid w:val="00BD749D"/>
    <w:pPr>
      <w:spacing w:before="100" w:beforeAutospacing="1" w:after="100" w:afterAutospacing="1"/>
      <w:jc w:val="left"/>
    </w:pPr>
    <w:rPr>
      <w:sz w:val="24"/>
    </w:rPr>
  </w:style>
  <w:style w:type="character" w:customStyle="1" w:styleId="s1">
    <w:name w:val="s1"/>
    <w:basedOn w:val="a1"/>
    <w:rsid w:val="00547394"/>
  </w:style>
  <w:style w:type="paragraph" w:styleId="affa">
    <w:name w:val="annotation subject"/>
    <w:basedOn w:val="aff1"/>
    <w:next w:val="aff1"/>
    <w:link w:val="affb"/>
    <w:rsid w:val="00D036AA"/>
    <w:rPr>
      <w:b/>
      <w:bCs/>
    </w:rPr>
  </w:style>
  <w:style w:type="character" w:customStyle="1" w:styleId="affb">
    <w:name w:val="Тема примечания Знак"/>
    <w:basedOn w:val="aff2"/>
    <w:link w:val="affa"/>
    <w:rsid w:val="00D036AA"/>
    <w:rPr>
      <w:b/>
      <w:bCs/>
    </w:rPr>
  </w:style>
  <w:style w:type="paragraph" w:styleId="affc">
    <w:name w:val="Body Text"/>
    <w:basedOn w:val="a0"/>
    <w:link w:val="affd"/>
    <w:semiHidden/>
    <w:unhideWhenUsed/>
    <w:rsid w:val="00D83DDD"/>
    <w:pPr>
      <w:spacing w:after="120"/>
    </w:pPr>
  </w:style>
  <w:style w:type="character" w:customStyle="1" w:styleId="affd">
    <w:name w:val="Основной текст Знак"/>
    <w:basedOn w:val="a1"/>
    <w:link w:val="affc"/>
    <w:semiHidden/>
    <w:rsid w:val="00D83DDD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92829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409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66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0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3003E-9D53-4258-9784-F7B7A3D46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2052</TotalTime>
  <Pages>22</Pages>
  <Words>5359</Words>
  <Characters>30552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35840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creator>Mustang</dc:creator>
  <cp:lastModifiedBy>KBS-1</cp:lastModifiedBy>
  <cp:revision>56</cp:revision>
  <cp:lastPrinted>2019-11-20T09:47:00Z</cp:lastPrinted>
  <dcterms:created xsi:type="dcterms:W3CDTF">2019-05-31T05:24:00Z</dcterms:created>
  <dcterms:modified xsi:type="dcterms:W3CDTF">2021-05-28T11:30:00Z</dcterms:modified>
</cp:coreProperties>
</file>